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E" w:rsidRPr="00125C3E" w:rsidRDefault="00125C3E" w:rsidP="001A0458">
      <w:pPr>
        <w:jc w:val="center"/>
        <w:rPr>
          <w:rFonts w:ascii="Arial" w:hAnsi="Arial" w:cs="Arial"/>
          <w:b/>
          <w:sz w:val="28"/>
          <w:szCs w:val="28"/>
        </w:rPr>
      </w:pPr>
      <w:r w:rsidRPr="00125C3E">
        <w:rPr>
          <w:rFonts w:ascii="Arial" w:hAnsi="Arial" w:cs="Arial"/>
          <w:b/>
          <w:sz w:val="28"/>
          <w:szCs w:val="28"/>
        </w:rPr>
        <w:t>ANEXO II</w:t>
      </w:r>
    </w:p>
    <w:p w:rsidR="00FB4498" w:rsidRPr="00DF29FF" w:rsidRDefault="001A0458" w:rsidP="0012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DF29FF">
        <w:rPr>
          <w:rFonts w:ascii="Arial" w:hAnsi="Arial" w:cs="Arial"/>
          <w:b/>
        </w:rPr>
        <w:t>NUTRIÇÃO</w:t>
      </w:r>
    </w:p>
    <w:p w:rsidR="001A0458" w:rsidRPr="00DF29FF" w:rsidRDefault="001A0458" w:rsidP="001A0458">
      <w:pPr>
        <w:jc w:val="center"/>
        <w:rPr>
          <w:rFonts w:ascii="Arial" w:hAnsi="Arial" w:cs="Arial"/>
        </w:rPr>
      </w:pPr>
    </w:p>
    <w:tbl>
      <w:tblPr>
        <w:tblW w:w="785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1982"/>
        <w:gridCol w:w="1048"/>
        <w:gridCol w:w="1011"/>
        <w:gridCol w:w="1586"/>
      </w:tblGrid>
      <w:tr w:rsidR="001A0458" w:rsidRPr="00DF29FF" w:rsidTr="001A0458">
        <w:trPr>
          <w:jc w:val="center"/>
        </w:trPr>
        <w:tc>
          <w:tcPr>
            <w:tcW w:w="2231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Bioquímica Básica</w:t>
            </w:r>
          </w:p>
        </w:tc>
        <w:tc>
          <w:tcPr>
            <w:tcW w:w="1990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Diego Queiroz</w:t>
            </w:r>
          </w:p>
        </w:tc>
        <w:tc>
          <w:tcPr>
            <w:tcW w:w="1057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01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Set a dez 2018</w:t>
            </w:r>
          </w:p>
        </w:tc>
        <w:tc>
          <w:tcPr>
            <w:tcW w:w="155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01</w:t>
            </w:r>
          </w:p>
        </w:tc>
      </w:tr>
      <w:tr w:rsidR="001A0458" w:rsidRPr="00DF29FF" w:rsidTr="001A0458">
        <w:trPr>
          <w:jc w:val="center"/>
        </w:trPr>
        <w:tc>
          <w:tcPr>
            <w:tcW w:w="2231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Administração dos Serviços de Alimentação 2</w:t>
            </w:r>
          </w:p>
        </w:tc>
        <w:tc>
          <w:tcPr>
            <w:tcW w:w="1990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Claudileide de Sá Silva</w:t>
            </w:r>
          </w:p>
        </w:tc>
        <w:tc>
          <w:tcPr>
            <w:tcW w:w="1057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01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Set a dez 2018</w:t>
            </w:r>
          </w:p>
        </w:tc>
        <w:tc>
          <w:tcPr>
            <w:tcW w:w="155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 xml:space="preserve">04 (entrevista-alunos do </w:t>
            </w:r>
            <w:r w:rsidRPr="00DF29FF">
              <w:rPr>
                <w:rFonts w:ascii="Arial" w:eastAsia="Calibri" w:hAnsi="Arial" w:cs="Arial"/>
                <w:b/>
              </w:rPr>
              <w:t>7º período</w:t>
            </w:r>
            <w:r w:rsidRPr="00DF29FF">
              <w:rPr>
                <w:rFonts w:ascii="Arial" w:eastAsia="Calibri" w:hAnsi="Arial" w:cs="Arial"/>
              </w:rPr>
              <w:t xml:space="preserve"> de Nutrição)</w:t>
            </w:r>
          </w:p>
        </w:tc>
      </w:tr>
      <w:tr w:rsidR="001A0458" w:rsidRPr="00DF29FF" w:rsidTr="001A0458">
        <w:trPr>
          <w:jc w:val="center"/>
        </w:trPr>
        <w:tc>
          <w:tcPr>
            <w:tcW w:w="2231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Higiene e Microbiologia de Alimentos</w:t>
            </w:r>
          </w:p>
        </w:tc>
        <w:tc>
          <w:tcPr>
            <w:tcW w:w="1990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Claudileide de Sá Silva</w:t>
            </w:r>
          </w:p>
        </w:tc>
        <w:tc>
          <w:tcPr>
            <w:tcW w:w="1057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01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Set a dez 2018</w:t>
            </w:r>
          </w:p>
        </w:tc>
        <w:tc>
          <w:tcPr>
            <w:tcW w:w="155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 xml:space="preserve">02 (entrevista-alunos do </w:t>
            </w:r>
            <w:r w:rsidRPr="00DF29FF">
              <w:rPr>
                <w:rFonts w:ascii="Arial" w:eastAsia="Calibri" w:hAnsi="Arial" w:cs="Arial"/>
                <w:b/>
              </w:rPr>
              <w:t>5º período</w:t>
            </w:r>
            <w:r w:rsidRPr="00DF29FF">
              <w:rPr>
                <w:rFonts w:ascii="Arial" w:eastAsia="Calibri" w:hAnsi="Arial" w:cs="Arial"/>
              </w:rPr>
              <w:t xml:space="preserve"> de Nutrição)</w:t>
            </w:r>
          </w:p>
        </w:tc>
      </w:tr>
      <w:tr w:rsidR="001A0458" w:rsidRPr="00DF29FF" w:rsidTr="001A0458">
        <w:trPr>
          <w:jc w:val="center"/>
        </w:trPr>
        <w:tc>
          <w:tcPr>
            <w:tcW w:w="2231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Introdução à Nutrição</w:t>
            </w:r>
          </w:p>
        </w:tc>
        <w:tc>
          <w:tcPr>
            <w:tcW w:w="1990" w:type="dxa"/>
          </w:tcPr>
          <w:p w:rsidR="001A0458" w:rsidRPr="00DF29FF" w:rsidRDefault="001A0458" w:rsidP="00D71416">
            <w:pPr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Thays Souza</w:t>
            </w:r>
          </w:p>
        </w:tc>
        <w:tc>
          <w:tcPr>
            <w:tcW w:w="1057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01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Set a dez 2018</w:t>
            </w:r>
          </w:p>
        </w:tc>
        <w:tc>
          <w:tcPr>
            <w:tcW w:w="1556" w:type="dxa"/>
          </w:tcPr>
          <w:p w:rsidR="001A0458" w:rsidRPr="00DF29FF" w:rsidRDefault="001A0458" w:rsidP="00D71416">
            <w:pPr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02</w:t>
            </w:r>
          </w:p>
        </w:tc>
      </w:tr>
      <w:tr w:rsidR="001A0458" w:rsidRPr="00DF29FF" w:rsidTr="001A0458">
        <w:trPr>
          <w:jc w:val="center"/>
        </w:trPr>
        <w:tc>
          <w:tcPr>
            <w:tcW w:w="2231" w:type="dxa"/>
          </w:tcPr>
          <w:p w:rsidR="001A0458" w:rsidRPr="00DF29FF" w:rsidRDefault="001A0458" w:rsidP="00D7141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Biologia Celular e Molecular</w:t>
            </w:r>
          </w:p>
        </w:tc>
        <w:tc>
          <w:tcPr>
            <w:tcW w:w="1990" w:type="dxa"/>
          </w:tcPr>
          <w:p w:rsidR="001A0458" w:rsidRPr="00DF29FF" w:rsidRDefault="001A0458" w:rsidP="00D7141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Helker Albuquerque Macedo da Silva</w:t>
            </w:r>
          </w:p>
        </w:tc>
        <w:tc>
          <w:tcPr>
            <w:tcW w:w="1057" w:type="dxa"/>
          </w:tcPr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016" w:type="dxa"/>
          </w:tcPr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Set a dez de 2018</w:t>
            </w:r>
          </w:p>
        </w:tc>
        <w:tc>
          <w:tcPr>
            <w:tcW w:w="1556" w:type="dxa"/>
          </w:tcPr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 xml:space="preserve">02 (prova e entevista-seleção para alunos dos cursos de </w:t>
            </w:r>
            <w:r w:rsidRPr="00DF29FF">
              <w:rPr>
                <w:rFonts w:ascii="Arial" w:eastAsia="Calibri" w:hAnsi="Arial" w:cs="Arial"/>
                <w:b/>
              </w:rPr>
              <w:t>nutrição, enfermagem, fisioterapia e biologia</w:t>
            </w:r>
            <w:r w:rsidRPr="00DF29FF">
              <w:rPr>
                <w:rFonts w:ascii="Arial" w:eastAsia="Calibri" w:hAnsi="Arial" w:cs="Arial"/>
              </w:rPr>
              <w:t>)</w:t>
            </w:r>
          </w:p>
        </w:tc>
      </w:tr>
      <w:tr w:rsidR="001A0458" w:rsidRPr="00DF29FF" w:rsidTr="001A0458">
        <w:trPr>
          <w:jc w:val="center"/>
        </w:trPr>
        <w:tc>
          <w:tcPr>
            <w:tcW w:w="2231" w:type="dxa"/>
          </w:tcPr>
          <w:p w:rsidR="001A0458" w:rsidRPr="00DF29FF" w:rsidRDefault="001A0458" w:rsidP="00D7141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Patologia da Nutrição e Dietoterapia II</w:t>
            </w:r>
          </w:p>
        </w:tc>
        <w:tc>
          <w:tcPr>
            <w:tcW w:w="1990" w:type="dxa"/>
          </w:tcPr>
          <w:p w:rsidR="001A0458" w:rsidRPr="00DF29FF" w:rsidRDefault="001A0458" w:rsidP="00D7141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Andréa Marques Sotero</w:t>
            </w:r>
          </w:p>
        </w:tc>
        <w:tc>
          <w:tcPr>
            <w:tcW w:w="1057" w:type="dxa"/>
          </w:tcPr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016" w:type="dxa"/>
          </w:tcPr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Set a dez de 2018</w:t>
            </w:r>
          </w:p>
        </w:tc>
        <w:tc>
          <w:tcPr>
            <w:tcW w:w="1556" w:type="dxa"/>
          </w:tcPr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A0458" w:rsidRPr="00DF29FF" w:rsidRDefault="001A0458" w:rsidP="00D7141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F29FF">
              <w:rPr>
                <w:rFonts w:ascii="Arial" w:eastAsia="Calibri" w:hAnsi="Arial" w:cs="Arial"/>
              </w:rPr>
              <w:t>Entrevista e prova oral</w:t>
            </w:r>
          </w:p>
        </w:tc>
      </w:tr>
    </w:tbl>
    <w:p w:rsidR="001A0458" w:rsidRPr="00DF29FF" w:rsidRDefault="001A0458" w:rsidP="001A0458">
      <w:pPr>
        <w:jc w:val="center"/>
        <w:rPr>
          <w:rFonts w:ascii="Arial" w:hAnsi="Arial" w:cs="Arial"/>
        </w:rPr>
      </w:pPr>
    </w:p>
    <w:p w:rsidR="001A0458" w:rsidRPr="00DF29FF" w:rsidRDefault="00DF29FF" w:rsidP="001A045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</w:t>
      </w:r>
      <w:r w:rsidR="001A0458" w:rsidRPr="00DF29FF">
        <w:rPr>
          <w:rFonts w:ascii="Arial" w:hAnsi="Arial" w:cs="Arial"/>
          <w:b/>
        </w:rPr>
        <w:t>NCIAS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  <w:b/>
        </w:rPr>
      </w:pPr>
      <w:r w:rsidRPr="00DF29FF">
        <w:rPr>
          <w:rFonts w:ascii="Arial" w:eastAsia="Calibri" w:hAnsi="Arial" w:cs="Arial"/>
          <w:b/>
        </w:rPr>
        <w:t>BIOQUÍMICA BÁSICA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ASSUNTOS: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Será sorteado 1 tema para dissertação:</w:t>
      </w:r>
    </w:p>
    <w:p w:rsidR="001A0458" w:rsidRPr="00DF29FF" w:rsidRDefault="001A0458" w:rsidP="001A0458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DF29FF">
        <w:rPr>
          <w:rFonts w:ascii="Arial" w:eastAsia="Calibri" w:hAnsi="Arial" w:cs="Arial"/>
        </w:rPr>
        <w:t xml:space="preserve">1. </w:t>
      </w:r>
      <w:r w:rsidRPr="00DF29FF">
        <w:rPr>
          <w:rFonts w:ascii="Arial" w:eastAsia="Times New Roman" w:hAnsi="Arial" w:cs="Arial"/>
          <w:color w:val="222222"/>
          <w:lang w:eastAsia="pt-BR"/>
        </w:rPr>
        <w:t>Química estrutura e função dos aminoácidos e proteínas;</w:t>
      </w:r>
    </w:p>
    <w:p w:rsidR="001A0458" w:rsidRPr="00DF29FF" w:rsidRDefault="001A0458" w:rsidP="001A0458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DF29FF">
        <w:rPr>
          <w:rFonts w:ascii="Arial" w:eastAsia="Times New Roman" w:hAnsi="Arial" w:cs="Arial"/>
          <w:color w:val="222222"/>
          <w:lang w:eastAsia="pt-BR"/>
        </w:rPr>
        <w:t>2. Química estrutura e função dos carboidratos;</w:t>
      </w:r>
    </w:p>
    <w:p w:rsidR="001A0458" w:rsidRPr="00DF29FF" w:rsidRDefault="001A0458" w:rsidP="001A0458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DF29FF">
        <w:rPr>
          <w:rFonts w:ascii="Arial" w:eastAsia="Times New Roman" w:hAnsi="Arial" w:cs="Arial"/>
          <w:color w:val="222222"/>
          <w:lang w:eastAsia="pt-BR"/>
        </w:rPr>
        <w:t>3. Metabolismo dos carboidratos.</w:t>
      </w:r>
    </w:p>
    <w:p w:rsidR="001A0458" w:rsidRPr="00DF29FF" w:rsidRDefault="001A0458" w:rsidP="001A0458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1A0458" w:rsidRPr="00DF29FF" w:rsidRDefault="001A0458" w:rsidP="001A0458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DF29FF">
        <w:rPr>
          <w:rFonts w:ascii="Arial" w:eastAsia="Times New Roman" w:hAnsi="Arial" w:cs="Arial"/>
          <w:color w:val="222222"/>
          <w:lang w:eastAsia="pt-BR"/>
        </w:rPr>
        <w:lastRenderedPageBreak/>
        <w:t>REFERÊNCIAS: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spacing w:after="0" w:line="360" w:lineRule="auto"/>
        <w:ind w:hanging="360"/>
        <w:rPr>
          <w:rFonts w:ascii="Arial" w:hAnsi="Arial" w:cs="Arial"/>
          <w:b/>
        </w:rPr>
      </w:pPr>
      <w:r w:rsidRPr="00DF29FF">
        <w:rPr>
          <w:rFonts w:ascii="Arial" w:hAnsi="Arial" w:cs="Arial"/>
        </w:rPr>
        <w:t xml:space="preserve">MARZZOCO, Anita; TORRES, Bayardo B. </w:t>
      </w:r>
      <w:r w:rsidRPr="00DF29FF">
        <w:rPr>
          <w:rFonts w:ascii="Arial" w:hAnsi="Arial" w:cs="Arial"/>
          <w:b/>
        </w:rPr>
        <w:t>Bioquimica básica</w:t>
      </w:r>
      <w:r w:rsidRPr="00DF29FF">
        <w:rPr>
          <w:rFonts w:ascii="Arial" w:hAnsi="Arial" w:cs="Arial"/>
        </w:rPr>
        <w:t xml:space="preserve">. 3.ed. Rio de Janeiro: Guanabara Koogan, 2007. 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hanging="360"/>
        <w:rPr>
          <w:rFonts w:ascii="Arial" w:hAnsi="Arial" w:cs="Arial"/>
          <w:b/>
        </w:rPr>
      </w:pPr>
      <w:r w:rsidRPr="00DF29FF">
        <w:rPr>
          <w:rFonts w:ascii="Arial" w:hAnsi="Arial" w:cs="Arial"/>
        </w:rPr>
        <w:t xml:space="preserve">STRYER, Lubert. </w:t>
      </w:r>
      <w:r w:rsidRPr="00DF29FF">
        <w:rPr>
          <w:rFonts w:ascii="Arial" w:hAnsi="Arial" w:cs="Arial"/>
          <w:b/>
        </w:rPr>
        <w:t>Bioquímica</w:t>
      </w:r>
      <w:r w:rsidRPr="00DF29FF">
        <w:rPr>
          <w:rFonts w:ascii="Arial" w:hAnsi="Arial" w:cs="Arial"/>
        </w:rPr>
        <w:t xml:space="preserve">. 6.ed. -. Rio de Janeiro: Guanabara Koogan, c2006. </w:t>
      </w:r>
    </w:p>
    <w:p w:rsidR="001A0458" w:rsidRPr="00DF29FF" w:rsidRDefault="001A0458" w:rsidP="001A0458">
      <w:pPr>
        <w:tabs>
          <w:tab w:val="left" w:pos="2724"/>
        </w:tabs>
        <w:spacing w:after="0" w:line="36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:rsidR="001A0458" w:rsidRPr="00DF29FF" w:rsidRDefault="001A0458" w:rsidP="001A0458">
      <w:pPr>
        <w:tabs>
          <w:tab w:val="left" w:pos="2724"/>
        </w:tabs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r w:rsidRPr="00DF29FF">
        <w:rPr>
          <w:rFonts w:ascii="Arial" w:eastAsia="Times New Roman" w:hAnsi="Arial" w:cs="Arial"/>
          <w:b/>
          <w:color w:val="222222"/>
          <w:lang w:eastAsia="pt-BR"/>
        </w:rPr>
        <w:t>FARMACOLOGIA BÁSICA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ASSUNTOS: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spacing w:after="0" w:line="360" w:lineRule="auto"/>
        <w:ind w:hanging="360"/>
        <w:rPr>
          <w:rFonts w:ascii="Arial" w:hAnsi="Arial" w:cs="Arial"/>
        </w:rPr>
      </w:pPr>
      <w:r w:rsidRPr="00DF29FF">
        <w:rPr>
          <w:rFonts w:ascii="Arial" w:hAnsi="Arial" w:cs="Arial"/>
        </w:rPr>
        <w:t>Agonistas e antagonistas colinérgicos;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spacing w:after="0" w:line="360" w:lineRule="auto"/>
        <w:ind w:hanging="360"/>
        <w:rPr>
          <w:rFonts w:ascii="Arial" w:hAnsi="Arial" w:cs="Arial"/>
        </w:rPr>
      </w:pPr>
      <w:r w:rsidRPr="00DF29FF">
        <w:rPr>
          <w:rFonts w:ascii="Arial" w:hAnsi="Arial" w:cs="Arial"/>
        </w:rPr>
        <w:t>Agonistas e antagonistas adrenérgicos;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spacing w:after="0" w:line="360" w:lineRule="auto"/>
        <w:ind w:hanging="360"/>
        <w:rPr>
          <w:rFonts w:ascii="Arial" w:hAnsi="Arial" w:cs="Arial"/>
        </w:rPr>
      </w:pPr>
      <w:r w:rsidRPr="00DF29FF">
        <w:rPr>
          <w:rFonts w:ascii="Arial" w:hAnsi="Arial" w:cs="Arial"/>
        </w:rPr>
        <w:t>Anticolinesterásicos.</w:t>
      </w:r>
    </w:p>
    <w:p w:rsidR="001A0458" w:rsidRPr="00DF29FF" w:rsidRDefault="001A0458" w:rsidP="001A0458">
      <w:pPr>
        <w:pStyle w:val="PargrafodaLista"/>
        <w:spacing w:after="0" w:line="360" w:lineRule="auto"/>
        <w:rPr>
          <w:rFonts w:ascii="Arial" w:hAnsi="Arial" w:cs="Arial"/>
        </w:rPr>
      </w:pP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REFERÊNCIAS:</w:t>
      </w:r>
    </w:p>
    <w:p w:rsidR="001A0458" w:rsidRPr="00DF29FF" w:rsidRDefault="001A0458" w:rsidP="001A0458">
      <w:pPr>
        <w:pStyle w:val="EMENDA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F29FF">
        <w:rPr>
          <w:rFonts w:ascii="Arial" w:hAnsi="Arial" w:cs="Arial"/>
          <w:sz w:val="22"/>
          <w:szCs w:val="22"/>
        </w:rPr>
        <w:t xml:space="preserve">GILMAN, A. G.; RALL, T. W.; NIES, A. S.; TAYLOR, P. </w:t>
      </w:r>
      <w:r w:rsidRPr="00DF29FF">
        <w:rPr>
          <w:rFonts w:ascii="Arial" w:hAnsi="Arial" w:cs="Arial"/>
          <w:b/>
          <w:bCs/>
          <w:sz w:val="22"/>
          <w:szCs w:val="22"/>
        </w:rPr>
        <w:t>As Bases Farmacológicas da Terapêutica</w:t>
      </w:r>
      <w:r w:rsidRPr="00DF29FF">
        <w:rPr>
          <w:rFonts w:ascii="Arial" w:hAnsi="Arial" w:cs="Arial"/>
          <w:bCs/>
          <w:sz w:val="22"/>
          <w:szCs w:val="22"/>
        </w:rPr>
        <w:t>.</w:t>
      </w:r>
      <w:r w:rsidRPr="00DF29FF">
        <w:rPr>
          <w:rFonts w:ascii="Arial" w:hAnsi="Arial" w:cs="Arial"/>
          <w:sz w:val="22"/>
          <w:szCs w:val="22"/>
        </w:rPr>
        <w:t xml:space="preserve"> 12. ed. Porto Alegre: McGraw-Hill, 2012. 2112p</w:t>
      </w:r>
    </w:p>
    <w:p w:rsidR="001A0458" w:rsidRPr="00DF29FF" w:rsidRDefault="001A0458" w:rsidP="001A0458">
      <w:pPr>
        <w:pStyle w:val="EMENDA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F29FF">
        <w:rPr>
          <w:rFonts w:ascii="Arial" w:hAnsi="Arial" w:cs="Arial"/>
          <w:sz w:val="22"/>
          <w:szCs w:val="22"/>
        </w:rPr>
        <w:t>KATZUNG, B. G</w:t>
      </w:r>
      <w:r w:rsidRPr="00DF29FF">
        <w:rPr>
          <w:rFonts w:ascii="Arial" w:hAnsi="Arial" w:cs="Arial"/>
          <w:b/>
          <w:sz w:val="22"/>
          <w:szCs w:val="22"/>
        </w:rPr>
        <w:t xml:space="preserve">. </w:t>
      </w:r>
      <w:r w:rsidRPr="00DF29FF">
        <w:rPr>
          <w:rFonts w:ascii="Arial" w:hAnsi="Arial" w:cs="Arial"/>
          <w:b/>
          <w:bCs/>
          <w:sz w:val="22"/>
          <w:szCs w:val="22"/>
        </w:rPr>
        <w:t>Farmacologia Básica e Clínica</w:t>
      </w:r>
      <w:r w:rsidRPr="00DF29FF">
        <w:rPr>
          <w:rFonts w:ascii="Arial" w:hAnsi="Arial" w:cs="Arial"/>
          <w:bCs/>
          <w:sz w:val="22"/>
          <w:szCs w:val="22"/>
        </w:rPr>
        <w:t>.</w:t>
      </w:r>
      <w:r w:rsidRPr="00DF29FF">
        <w:rPr>
          <w:rFonts w:ascii="Arial" w:hAnsi="Arial" w:cs="Arial"/>
          <w:sz w:val="22"/>
          <w:szCs w:val="22"/>
        </w:rPr>
        <w:t xml:space="preserve"> 10. ed. Porto Alegre: McGraw-Hill, 2010. 1046p</w:t>
      </w:r>
    </w:p>
    <w:p w:rsidR="001A0458" w:rsidRPr="00DF29FF" w:rsidRDefault="001A0458" w:rsidP="001A0458">
      <w:pPr>
        <w:pStyle w:val="EMENDA2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222222"/>
          <w:sz w:val="22"/>
          <w:szCs w:val="22"/>
        </w:rPr>
      </w:pPr>
      <w:r w:rsidRPr="00DF29FF">
        <w:rPr>
          <w:rFonts w:ascii="Arial" w:hAnsi="Arial" w:cs="Arial"/>
          <w:sz w:val="22"/>
          <w:szCs w:val="22"/>
          <w:lang w:val="en-US"/>
        </w:rPr>
        <w:t xml:space="preserve">RANG, H. P.; RITTER, J. M.; DALE, M. M. </w:t>
      </w:r>
      <w:r w:rsidRPr="00DF29FF">
        <w:rPr>
          <w:rFonts w:ascii="Arial" w:hAnsi="Arial" w:cs="Arial"/>
          <w:b/>
          <w:bCs/>
          <w:sz w:val="22"/>
          <w:szCs w:val="22"/>
          <w:lang w:val="en-US"/>
        </w:rPr>
        <w:t>Farmacologia</w:t>
      </w:r>
      <w:r w:rsidRPr="00DF29FF">
        <w:rPr>
          <w:rFonts w:ascii="Arial" w:hAnsi="Arial" w:cs="Arial"/>
          <w:bCs/>
          <w:sz w:val="22"/>
          <w:szCs w:val="22"/>
          <w:lang w:val="en-US"/>
        </w:rPr>
        <w:t>.</w:t>
      </w:r>
      <w:r w:rsidRPr="00DF29FF">
        <w:rPr>
          <w:rFonts w:ascii="Arial" w:hAnsi="Arial" w:cs="Arial"/>
          <w:sz w:val="22"/>
          <w:szCs w:val="22"/>
          <w:lang w:val="en-US"/>
        </w:rPr>
        <w:t xml:space="preserve"> </w:t>
      </w:r>
      <w:r w:rsidRPr="00DF29FF">
        <w:rPr>
          <w:rFonts w:ascii="Arial" w:hAnsi="Arial" w:cs="Arial"/>
          <w:sz w:val="22"/>
          <w:szCs w:val="22"/>
        </w:rPr>
        <w:t>7. ed. Rio de Janeiro: Elsevier, 2012. 808p</w:t>
      </w:r>
    </w:p>
    <w:p w:rsidR="001A0458" w:rsidRPr="00DF29FF" w:rsidRDefault="001A0458" w:rsidP="001A0458">
      <w:pPr>
        <w:tabs>
          <w:tab w:val="left" w:pos="2724"/>
        </w:tabs>
        <w:spacing w:after="0" w:line="36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DF29FF">
        <w:rPr>
          <w:rFonts w:ascii="Arial" w:eastAsia="Times New Roman" w:hAnsi="Arial" w:cs="Arial"/>
          <w:b/>
          <w:color w:val="222222"/>
          <w:lang w:eastAsia="pt-BR"/>
        </w:rPr>
        <w:t>______________________________________________________________________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  <w:b/>
        </w:rPr>
      </w:pPr>
      <w:r w:rsidRPr="00DF29FF">
        <w:rPr>
          <w:rFonts w:ascii="Arial" w:eastAsia="Calibri" w:hAnsi="Arial" w:cs="Arial"/>
          <w:b/>
        </w:rPr>
        <w:t>ADMINISTRAÇÃO DOS SERVIÇOS DE ALIMENTAÇÃO 2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ind w:hanging="360"/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ABREU, E.S, SPINELLI, M.G.N, ZANARDI, A.M.P. </w:t>
      </w:r>
      <w:r w:rsidRPr="00DF29FF">
        <w:rPr>
          <w:rFonts w:ascii="Arial" w:hAnsi="Arial" w:cs="Arial"/>
          <w:b/>
        </w:rPr>
        <w:t>Gestão de unidades</w:t>
      </w:r>
      <w:r w:rsidRPr="00DF29FF">
        <w:rPr>
          <w:rFonts w:ascii="Arial" w:hAnsi="Arial" w:cs="Arial"/>
        </w:rPr>
        <w:t xml:space="preserve"> </w:t>
      </w:r>
      <w:r w:rsidRPr="00DF29FF">
        <w:rPr>
          <w:rFonts w:ascii="Arial" w:hAnsi="Arial" w:cs="Arial"/>
          <w:b/>
        </w:rPr>
        <w:t>de alimentação e nutrição: um modo de fazer.</w:t>
      </w:r>
      <w:r w:rsidRPr="00DF29FF">
        <w:rPr>
          <w:rFonts w:ascii="Arial" w:hAnsi="Arial" w:cs="Arial"/>
        </w:rPr>
        <w:t xml:space="preserve"> São Paulo: Metha, 2011.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ind w:hanging="360"/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GERMANO, P.M.L., GERMANO, M.I.S. </w:t>
      </w:r>
      <w:r w:rsidRPr="00DF29FF">
        <w:rPr>
          <w:rFonts w:ascii="Arial" w:hAnsi="Arial" w:cs="Arial"/>
          <w:b/>
          <w:bCs/>
        </w:rPr>
        <w:t>Higiene e vigilância sanitária de alimentos</w:t>
      </w:r>
      <w:r w:rsidRPr="00DF29FF">
        <w:rPr>
          <w:rFonts w:ascii="Arial" w:hAnsi="Arial" w:cs="Arial"/>
        </w:rPr>
        <w:t>. 4ªed. São Paulo: Varela, 2012.</w:t>
      </w:r>
    </w:p>
    <w:p w:rsidR="001A0458" w:rsidRPr="00DF29FF" w:rsidRDefault="001A0458" w:rsidP="001A0458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ind w:hanging="360"/>
        <w:rPr>
          <w:rFonts w:ascii="Arial" w:hAnsi="Arial" w:cs="Arial"/>
          <w:bCs/>
        </w:rPr>
      </w:pPr>
      <w:r w:rsidRPr="00DF29FF">
        <w:rPr>
          <w:rFonts w:ascii="Arial" w:hAnsi="Arial" w:cs="Arial"/>
          <w:bCs/>
        </w:rPr>
        <w:t xml:space="preserve">VAZ, C.S. </w:t>
      </w:r>
      <w:r w:rsidRPr="00DF29FF">
        <w:rPr>
          <w:rFonts w:ascii="Arial" w:hAnsi="Arial" w:cs="Arial"/>
          <w:b/>
          <w:bCs/>
        </w:rPr>
        <w:t>Restaurantes: controlando custos e aumentos lucros</w:t>
      </w:r>
      <w:r w:rsidRPr="00DF29FF">
        <w:rPr>
          <w:rFonts w:ascii="Arial" w:hAnsi="Arial" w:cs="Arial"/>
          <w:bCs/>
        </w:rPr>
        <w:t>. Brasília: Metha, 2011.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______________________________________________________________________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  <w:b/>
        </w:rPr>
      </w:pPr>
      <w:r w:rsidRPr="00DF29FF">
        <w:rPr>
          <w:rFonts w:ascii="Arial" w:eastAsia="Calibri" w:hAnsi="Arial" w:cs="Arial"/>
          <w:b/>
        </w:rPr>
        <w:t>HIGIENE E MICROBIOLOGIA DE ALIMENTOS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FRANCO, Bernadette D. Gombossy de Melo; LANDGRAF, Mariza. Microbiologia dos alimentos. São Paulo: Atheneu, 2005. 182 p. 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JAY, James M. Microbiologia de alimentos. 6. ed., Porto Alegre: Artmed, 2008. 711 p.</w:t>
      </w:r>
    </w:p>
    <w:p w:rsidR="001A0458" w:rsidRPr="00DF29FF" w:rsidRDefault="001A0458" w:rsidP="001A0458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lastRenderedPageBreak/>
        <w:t>Resolução n. 12, de 2 de janeiro de 2001. Aprovar regulamento técnico sobre padrões microbiológicos para alimentos.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  <w:b/>
        </w:rPr>
      </w:pPr>
      <w:r w:rsidRPr="00DF29FF">
        <w:rPr>
          <w:rFonts w:ascii="Arial" w:eastAsia="Calibri" w:hAnsi="Arial" w:cs="Arial"/>
          <w:b/>
        </w:rPr>
        <w:t>INTRODUÇÃO À NUTRIÇÃO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1. GALISA, M. S., ESPERANÇA, L. M. B., SÁ, N. G. </w:t>
      </w:r>
      <w:r w:rsidRPr="00DF29FF">
        <w:rPr>
          <w:rFonts w:ascii="Arial" w:eastAsia="Calibri" w:hAnsi="Arial" w:cs="Arial"/>
          <w:b/>
        </w:rPr>
        <w:t>Nutrição: Conceitos e Aplicações</w:t>
      </w:r>
      <w:r w:rsidRPr="00DF29FF">
        <w:rPr>
          <w:rFonts w:ascii="Arial" w:eastAsia="Calibri" w:hAnsi="Arial" w:cs="Arial"/>
        </w:rPr>
        <w:t>. São Paulo: M Books, 2008.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  <w:lang w:eastAsia="ar-SA"/>
        </w:rPr>
        <w:t xml:space="preserve">2. GIBNEY, M. J, VORSTER, H., KOK, F. J. </w:t>
      </w:r>
      <w:r w:rsidRPr="00DF29FF">
        <w:rPr>
          <w:rFonts w:ascii="Arial" w:eastAsia="Calibri" w:hAnsi="Arial" w:cs="Arial"/>
          <w:b/>
          <w:bCs/>
          <w:lang w:eastAsia="ar-SA"/>
        </w:rPr>
        <w:t>Introdução à nutrição humana</w:t>
      </w:r>
      <w:r w:rsidRPr="00DF29FF">
        <w:rPr>
          <w:rFonts w:ascii="Arial" w:eastAsia="Calibri" w:hAnsi="Arial" w:cs="Arial"/>
          <w:lang w:eastAsia="ar-SA"/>
        </w:rPr>
        <w:t>. 2 ed. Rio de Janeiro: Guanabara, 2010.</w:t>
      </w:r>
    </w:p>
    <w:p w:rsidR="001A0458" w:rsidRPr="00DF29FF" w:rsidRDefault="001A0458" w:rsidP="001A0458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3. MAHAN, L.K.; ESCOTT-STUMP, S. </w:t>
      </w:r>
      <w:r w:rsidRPr="00DF29FF">
        <w:rPr>
          <w:rFonts w:ascii="Arial" w:eastAsia="Calibri" w:hAnsi="Arial" w:cs="Arial"/>
          <w:b/>
        </w:rPr>
        <w:t>Alimentos, Nutrição e Dietoterapia</w:t>
      </w:r>
      <w:r w:rsidRPr="00DF29FF">
        <w:rPr>
          <w:rFonts w:ascii="Arial" w:eastAsia="Calibri" w:hAnsi="Arial" w:cs="Arial"/>
        </w:rPr>
        <w:t>. São Paulo: Roca, 2004.</w:t>
      </w:r>
    </w:p>
    <w:p w:rsidR="001A0458" w:rsidRPr="00DF29FF" w:rsidRDefault="001A0458" w:rsidP="001A0458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</w:rPr>
      </w:pP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  <w:b/>
        </w:rPr>
      </w:pPr>
      <w:r w:rsidRPr="00DF29FF">
        <w:rPr>
          <w:rFonts w:ascii="Arial" w:eastAsia="Calibri" w:hAnsi="Arial" w:cs="Arial"/>
          <w:b/>
        </w:rPr>
        <w:t>BIOLOGIA CELULAR E MOLECULAR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ASSUNTOS: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1-Técnicas em microscopia;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2-Organelas celulares;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3-Divisão celular;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4-Cromossomos e mutações;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5-Estrutura dos ácidos nucléicos;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6-Expressão Gênica.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REFERÊNCIA: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1.ALBERTS, Bruce, et al. </w:t>
      </w:r>
      <w:r w:rsidRPr="00DF29FF">
        <w:rPr>
          <w:rFonts w:ascii="Arial" w:eastAsia="Calibri" w:hAnsi="Arial" w:cs="Arial"/>
          <w:b/>
        </w:rPr>
        <w:t>Fundamentos da Biologia Celular</w:t>
      </w:r>
      <w:r w:rsidRPr="00DF29FF">
        <w:rPr>
          <w:rFonts w:ascii="Arial" w:eastAsia="Calibri" w:hAnsi="Arial" w:cs="Arial"/>
        </w:rPr>
        <w:t xml:space="preserve"> – uma introdução à biologia molecular da célula. Porto Alegre: Artmed, 2004.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*DE ROBERTIS, Eduardo e HIB, José. </w:t>
      </w:r>
      <w:r w:rsidRPr="00DF29FF">
        <w:rPr>
          <w:rFonts w:ascii="Arial" w:eastAsia="Calibri" w:hAnsi="Arial" w:cs="Arial"/>
          <w:b/>
        </w:rPr>
        <w:t>Bases da Biologia Celular e Molecular</w:t>
      </w:r>
      <w:r w:rsidRPr="00DF29FF">
        <w:rPr>
          <w:rFonts w:ascii="Arial" w:eastAsia="Calibri" w:hAnsi="Arial" w:cs="Arial"/>
        </w:rPr>
        <w:t>. 4ª Ed. Rio de Janeiro: Guanabara Koogan, 2006.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2.NUSTTAD, Simnos. </w:t>
      </w:r>
      <w:r w:rsidRPr="00DF29FF">
        <w:rPr>
          <w:rFonts w:ascii="Arial" w:eastAsia="Calibri" w:hAnsi="Arial" w:cs="Arial"/>
          <w:b/>
        </w:rPr>
        <w:t>Fundamentos de Genética.</w:t>
      </w:r>
      <w:r w:rsidRPr="00DF29FF">
        <w:rPr>
          <w:rFonts w:ascii="Arial" w:eastAsia="Calibri" w:hAnsi="Arial" w:cs="Arial"/>
        </w:rPr>
        <w:t xml:space="preserve"> 4ª Ed. Rio de Janeiro: Guanabara Koogan, 2008.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  <w:lang w:val="en-US"/>
        </w:rPr>
        <w:t xml:space="preserve">3.GRIFFITHS, Anthony J. F. ; Richard C. Lewontin; Carroll, Sean B.; Susan R. Wessler. </w:t>
      </w:r>
      <w:r w:rsidRPr="00DF29FF">
        <w:rPr>
          <w:rFonts w:ascii="Arial" w:eastAsia="Calibri" w:hAnsi="Arial" w:cs="Arial"/>
          <w:b/>
        </w:rPr>
        <w:t xml:space="preserve">Introdução a Genética. </w:t>
      </w:r>
      <w:r w:rsidRPr="00DF29FF">
        <w:rPr>
          <w:rFonts w:ascii="Arial" w:eastAsia="Calibri" w:hAnsi="Arial" w:cs="Arial"/>
        </w:rPr>
        <w:t>9ª Ed. Rio de Janeiro: Guanabara Koogan, 2009.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  <w:b/>
        </w:rPr>
      </w:pPr>
      <w:r w:rsidRPr="00DF29FF">
        <w:rPr>
          <w:rFonts w:ascii="Arial" w:eastAsia="Calibri" w:hAnsi="Arial" w:cs="Arial"/>
          <w:b/>
        </w:rPr>
        <w:t>PATOLOGIA DA NUTRIÇÃO E DIETOTERAPIA II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Assuntos: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Obesidade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Dislipidemia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 xml:space="preserve">Diabetes </w:t>
      </w:r>
    </w:p>
    <w:p w:rsidR="001A0458" w:rsidRPr="00DF29FF" w:rsidRDefault="001A0458" w:rsidP="001A0458">
      <w:pPr>
        <w:spacing w:after="0" w:line="360" w:lineRule="auto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REFERÊNCIAS: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Calibri" w:hAnsi="Arial" w:cs="Arial"/>
        </w:rPr>
      </w:pPr>
      <w:r w:rsidRPr="00DF29FF">
        <w:rPr>
          <w:rFonts w:ascii="Arial" w:eastAsia="Calibri" w:hAnsi="Arial" w:cs="Arial"/>
        </w:rPr>
        <w:t>DÂMASO, A. Obesidade. Rio de Janeiro: Guanabara Koogan, 2003.</w:t>
      </w:r>
    </w:p>
    <w:p w:rsidR="001A0458" w:rsidRPr="00DF29FF" w:rsidRDefault="001A0458" w:rsidP="001A045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DF29FF">
        <w:rPr>
          <w:rFonts w:ascii="Arial" w:eastAsia="Calibri" w:hAnsi="Arial" w:cs="Arial"/>
        </w:rPr>
        <w:t>DOUGLAS. Fisiologia aplicada à nutrição. São Paulo: Metha, 2006.</w:t>
      </w:r>
    </w:p>
    <w:p w:rsidR="001A0458" w:rsidRPr="00DF29FF" w:rsidRDefault="001A0458" w:rsidP="001A045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DF29FF">
        <w:rPr>
          <w:rFonts w:ascii="Arial" w:hAnsi="Arial" w:cs="Arial"/>
        </w:rPr>
        <w:lastRenderedPageBreak/>
        <w:t>CUPPARI, L. Guia de nutrição clínica no adulto - Unifesp/EPM. 2.ed. São Paulo:Manole, 2005.</w:t>
      </w:r>
    </w:p>
    <w:p w:rsidR="001A0458" w:rsidRPr="00DF29FF" w:rsidRDefault="001A0458" w:rsidP="001A0458">
      <w:pPr>
        <w:rPr>
          <w:rFonts w:ascii="Arial" w:hAnsi="Arial" w:cs="Arial"/>
        </w:rPr>
      </w:pPr>
    </w:p>
    <w:p w:rsidR="001A0458" w:rsidRDefault="001A0458" w:rsidP="0012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DF29FF">
        <w:rPr>
          <w:rFonts w:ascii="Arial" w:hAnsi="Arial" w:cs="Arial"/>
          <w:b/>
        </w:rPr>
        <w:t>ENFERMAGEM</w:t>
      </w:r>
    </w:p>
    <w:p w:rsidR="00DF29FF" w:rsidRPr="00DF29FF" w:rsidRDefault="00DF29FF" w:rsidP="001A0458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1A0458" w:rsidRPr="00DF29FF" w:rsidRDefault="001A0458" w:rsidP="001A045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8720" w:type="dxa"/>
        <w:tblLook w:val="04A0"/>
      </w:tblPr>
      <w:tblGrid>
        <w:gridCol w:w="1977"/>
        <w:gridCol w:w="1881"/>
        <w:gridCol w:w="989"/>
        <w:gridCol w:w="1329"/>
        <w:gridCol w:w="133"/>
        <w:gridCol w:w="1037"/>
        <w:gridCol w:w="1374"/>
      </w:tblGrid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436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Histologia Humana (Enfermagem)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Maryluce Campos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03</w:t>
            </w:r>
          </w:p>
        </w:tc>
        <w:tc>
          <w:tcPr>
            <w:tcW w:w="1436" w:type="dxa"/>
            <w:gridSpan w:val="2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3º Enfermagem</w:t>
            </w:r>
          </w:p>
        </w:tc>
        <w:tc>
          <w:tcPr>
            <w:tcW w:w="842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não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Histologia (Licenciatura em Ciências Biológicas)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Maryluce Campos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03</w:t>
            </w:r>
          </w:p>
        </w:tc>
        <w:tc>
          <w:tcPr>
            <w:tcW w:w="1436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2º Biologia</w:t>
            </w:r>
          </w:p>
        </w:tc>
        <w:tc>
          <w:tcPr>
            <w:tcW w:w="8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não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  <w:bCs/>
              </w:rPr>
            </w:pPr>
            <w:r w:rsidRPr="00DF29FF">
              <w:rPr>
                <w:rFonts w:ascii="Arial" w:hAnsi="Arial" w:cs="Arial"/>
              </w:rPr>
              <w:t>JUNQUEIRA, L.C.; CARNEIRO, J. Histologia básica. 12</w:t>
            </w:r>
            <w:r w:rsidRPr="00DF29FF">
              <w:rPr>
                <w:rFonts w:ascii="Arial" w:hAnsi="Arial" w:cs="Arial"/>
                <w:vertAlign w:val="superscript"/>
              </w:rPr>
              <w:t>a</w:t>
            </w:r>
            <w:r w:rsidRPr="00DF29FF">
              <w:rPr>
                <w:rFonts w:ascii="Arial" w:hAnsi="Arial" w:cs="Arial"/>
              </w:rPr>
              <w:t xml:space="preserve"> ed. Rio de Janeiro: Guanabara Koogan, 2013.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Poderão fazer as inscrições discentes que já cursaram a disciplina e dos cursos de Enfermagem e Licenciatura em Ciências Biológicas.</w:t>
            </w:r>
          </w:p>
          <w:p w:rsidR="001A0458" w:rsidRPr="00DF29FF" w:rsidRDefault="001A0458" w:rsidP="00D71416">
            <w:pPr>
              <w:rPr>
                <w:rFonts w:ascii="Arial" w:hAnsi="Arial" w:cs="Arial"/>
                <w:b/>
                <w:caps/>
              </w:rPr>
            </w:pPr>
            <w:r w:rsidRPr="00DF29FF">
              <w:rPr>
                <w:rFonts w:ascii="Arial" w:hAnsi="Arial" w:cs="Arial"/>
                <w:b/>
                <w:caps/>
              </w:rPr>
              <w:t>A seleção será às 17 hs no Laboratório de Pesquisa LACACSSF</w:t>
            </w:r>
          </w:p>
          <w:p w:rsidR="001A0458" w:rsidRPr="00DF29FF" w:rsidRDefault="001A0458" w:rsidP="00D71416">
            <w:pPr>
              <w:rPr>
                <w:rFonts w:ascii="Arial" w:hAnsi="Arial" w:cs="Arial"/>
                <w:b/>
                <w:caps/>
              </w:rPr>
            </w:pPr>
            <w:r w:rsidRPr="00DF29FF">
              <w:rPr>
                <w:rFonts w:ascii="Arial" w:hAnsi="Arial" w:cs="Arial"/>
                <w:b/>
                <w:caps/>
              </w:rPr>
              <w:t>Será realizada uma avaliação escrita</w:t>
            </w:r>
          </w:p>
          <w:p w:rsidR="001A0458" w:rsidRPr="00DF29FF" w:rsidRDefault="001A0458" w:rsidP="00D71416">
            <w:pPr>
              <w:rPr>
                <w:rFonts w:ascii="Arial" w:hAnsi="Arial" w:cs="Arial"/>
                <w:b/>
                <w:caps/>
              </w:rPr>
            </w:pPr>
            <w:r w:rsidRPr="00DF29FF">
              <w:rPr>
                <w:rFonts w:ascii="Arial" w:hAnsi="Arial" w:cs="Arial"/>
                <w:b/>
                <w:caps/>
              </w:rPr>
              <w:t>Assuntos: tecido epitelial e tecido conjuntivo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Microbiologia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Flávia Melo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3º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1. MURRAY, P.R.; Rosenthal, K.S; Pfaller, M.A. </w:t>
            </w:r>
            <w:r w:rsidRPr="00DF29FF">
              <w:rPr>
                <w:rFonts w:ascii="Arial" w:hAnsi="Arial" w:cs="Arial"/>
                <w:b/>
              </w:rPr>
              <w:t>Microbiologia médica.</w:t>
            </w:r>
            <w:r w:rsidRPr="00DF29FF">
              <w:rPr>
                <w:rFonts w:ascii="Arial" w:hAnsi="Arial" w:cs="Arial"/>
              </w:rPr>
              <w:t xml:space="preserve"> Rio de Janeiro: Elsevier. 2006</w:t>
            </w: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2. JAWETZ, E.; LELNICK, J.L.; ADELBERG, E. A. </w:t>
            </w:r>
            <w:r w:rsidRPr="00DF29FF">
              <w:rPr>
                <w:rFonts w:ascii="Arial" w:hAnsi="Arial" w:cs="Arial"/>
                <w:b/>
              </w:rPr>
              <w:t>Microbiologia Médica</w:t>
            </w:r>
            <w:r w:rsidRPr="00DF29FF">
              <w:rPr>
                <w:rFonts w:ascii="Arial" w:hAnsi="Arial" w:cs="Arial"/>
              </w:rPr>
              <w:t>. 21. ed. Rio de Janeiro: Guanabara Koogan, 2000.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3. MURRAY, P. R.</w:t>
            </w:r>
            <w:r w:rsidRPr="00DF29FF">
              <w:rPr>
                <w:rStyle w:val="Forte"/>
                <w:rFonts w:ascii="Arial" w:hAnsi="Arial" w:cs="Arial"/>
              </w:rPr>
              <w:t>Microbiologia</w:t>
            </w:r>
            <w:r w:rsidRPr="00DF29FF">
              <w:rPr>
                <w:rFonts w:ascii="Arial" w:hAnsi="Arial" w:cs="Arial"/>
                <w:b/>
              </w:rPr>
              <w:t>Médica</w:t>
            </w:r>
            <w:r w:rsidRPr="00DF29FF">
              <w:rPr>
                <w:rFonts w:ascii="Arial" w:hAnsi="Arial" w:cs="Arial"/>
              </w:rPr>
              <w:t>. 3. ed. Rio de Janeiro: Guanabara Koogan, 2000.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Biofísica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Flávia Melo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1º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ind w:left="448" w:hanging="448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1. DÚRAN, José Enrique Rodas. </w:t>
            </w:r>
            <w:r w:rsidRPr="00DF29FF">
              <w:rPr>
                <w:rFonts w:ascii="Arial" w:hAnsi="Arial" w:cs="Arial"/>
                <w:b/>
              </w:rPr>
              <w:t>Biofísica - Fundamentos e Aplicações</w:t>
            </w:r>
            <w:r w:rsidRPr="00DF29FF">
              <w:rPr>
                <w:rFonts w:ascii="Arial" w:hAnsi="Arial" w:cs="Arial"/>
              </w:rPr>
              <w:t>. Editora Prentice Hall, São Paulo, 2003.</w:t>
            </w:r>
          </w:p>
          <w:p w:rsidR="001A0458" w:rsidRPr="00DF29FF" w:rsidRDefault="001A0458" w:rsidP="00D71416">
            <w:pPr>
              <w:ind w:left="448" w:hanging="448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2.  GARCIA, Eduardo A. C. </w:t>
            </w:r>
            <w:r w:rsidRPr="00DF29FF">
              <w:rPr>
                <w:rFonts w:ascii="Arial" w:hAnsi="Arial" w:cs="Arial"/>
                <w:b/>
              </w:rPr>
              <w:t>Biofísica</w:t>
            </w:r>
            <w:r w:rsidRPr="00DF29FF">
              <w:rPr>
                <w:rFonts w:ascii="Arial" w:hAnsi="Arial" w:cs="Arial"/>
              </w:rPr>
              <w:t>. Editora Savier, São Paulo, 1998.</w:t>
            </w:r>
          </w:p>
          <w:p w:rsidR="001A0458" w:rsidRPr="00DF29FF" w:rsidRDefault="001A0458" w:rsidP="00D71416">
            <w:pPr>
              <w:ind w:left="448" w:hanging="448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3. OKUNO, Emico; Caldas, Iberê L. &amp;Chow, Cecil. </w:t>
            </w:r>
            <w:r w:rsidRPr="00DF29FF">
              <w:rPr>
                <w:rFonts w:ascii="Arial" w:hAnsi="Arial" w:cs="Arial"/>
                <w:b/>
              </w:rPr>
              <w:t>Física para Ciências Biológicas e Biomédicas</w:t>
            </w:r>
            <w:r w:rsidRPr="00DF29FF">
              <w:rPr>
                <w:rFonts w:ascii="Arial" w:hAnsi="Arial" w:cs="Arial"/>
              </w:rPr>
              <w:t xml:space="preserve">. Editora Harbra, São Paulo,1986. 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PARASITOLOGIA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 AMANDA ALVES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3º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X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1. A seleção será através de identificação do parasito em lâmina de microscopia.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Enfermagem na </w:t>
            </w:r>
            <w:r w:rsidRPr="00DF29FF">
              <w:rPr>
                <w:rFonts w:ascii="Arial" w:hAnsi="Arial" w:cs="Arial"/>
              </w:rPr>
              <w:lastRenderedPageBreak/>
              <w:t>Central de Material e esterilização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lastRenderedPageBreak/>
              <w:t xml:space="preserve">Marismar </w:t>
            </w:r>
            <w:r w:rsidRPr="00DF29FF">
              <w:rPr>
                <w:rFonts w:ascii="Arial" w:hAnsi="Arial" w:cs="Arial"/>
              </w:rPr>
              <w:lastRenderedPageBreak/>
              <w:t>Fernandes do Nascimento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lastRenderedPageBreak/>
              <w:t>2018.2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lastRenderedPageBreak/>
              <w:t>Avaliação escrita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lastRenderedPageBreak/>
              <w:t>Não</w:t>
            </w:r>
          </w:p>
        </w:tc>
      </w:tr>
      <w:tr w:rsidR="001A0458" w:rsidRPr="00DF29FF" w:rsidTr="001A0458">
        <w:tc>
          <w:tcPr>
            <w:tcW w:w="1804" w:type="dxa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lastRenderedPageBreak/>
              <w:t xml:space="preserve">Enfermagem no Cuidar de Perioperatório </w:t>
            </w:r>
          </w:p>
        </w:tc>
        <w:tc>
          <w:tcPr>
            <w:tcW w:w="25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Marismar Fernandes do Nascimento</w:t>
            </w:r>
          </w:p>
        </w:tc>
        <w:tc>
          <w:tcPr>
            <w:tcW w:w="91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02</w:t>
            </w:r>
          </w:p>
        </w:tc>
        <w:tc>
          <w:tcPr>
            <w:tcW w:w="1220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2019.1</w:t>
            </w:r>
          </w:p>
        </w:tc>
        <w:tc>
          <w:tcPr>
            <w:tcW w:w="1058" w:type="dxa"/>
            <w:gridSpan w:val="2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Avaliação escrita</w:t>
            </w:r>
          </w:p>
        </w:tc>
        <w:tc>
          <w:tcPr>
            <w:tcW w:w="114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Não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c>
          <w:tcPr>
            <w:tcW w:w="8720" w:type="dxa"/>
            <w:gridSpan w:val="7"/>
          </w:tcPr>
          <w:p w:rsidR="001A0458" w:rsidRPr="00DF29FF" w:rsidRDefault="001A0458" w:rsidP="00D71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1.</w:t>
            </w:r>
            <w:r w:rsidRPr="00DF29FF">
              <w:rPr>
                <w:rFonts w:ascii="Arial" w:hAnsi="Arial" w:cs="Arial"/>
                <w:bCs/>
              </w:rPr>
              <w:t xml:space="preserve"> Brasil. Agência Nacional de Vigilância Sanitária. </w:t>
            </w:r>
            <w:r w:rsidRPr="00DF29FF">
              <w:rPr>
                <w:rFonts w:ascii="Arial" w:hAnsi="Arial" w:cs="Arial"/>
                <w:b/>
                <w:bCs/>
              </w:rPr>
              <w:t>Resolução – RDC nº 50</w:t>
            </w:r>
            <w:r w:rsidRPr="00DF29FF">
              <w:rPr>
                <w:rFonts w:ascii="Arial" w:hAnsi="Arial" w:cs="Arial"/>
                <w:bCs/>
              </w:rPr>
              <w:t xml:space="preserve">, de 21 de fevereiro de 2002. </w:t>
            </w:r>
            <w:r w:rsidRPr="00DF29FF">
              <w:rPr>
                <w:rFonts w:ascii="Arial" w:hAnsi="Arial" w:cs="Arial"/>
              </w:rPr>
              <w:t>Dispõe sobre o Regulamento Técnico para planejamento, programação, elaboração e avaliação de projetos físicos de estabelecimentos assistenciais de saúde</w:t>
            </w:r>
            <w:r w:rsidRPr="00DF29FF">
              <w:rPr>
                <w:rFonts w:ascii="Arial" w:hAnsi="Arial" w:cs="Arial"/>
                <w:b/>
                <w:bCs/>
              </w:rPr>
              <w:t xml:space="preserve">. </w:t>
            </w:r>
            <w:r w:rsidRPr="00DF29FF">
              <w:rPr>
                <w:rFonts w:ascii="Arial" w:hAnsi="Arial" w:cs="Arial"/>
              </w:rPr>
              <w:t xml:space="preserve">Aprovado pelo Decreto nº 3.029, de 16 de abril de 1999, em reunião realizada em 20 de fevereiro de 2002. Disponível em: </w:t>
            </w:r>
            <w:hyperlink r:id="rId7" w:history="1">
              <w:r w:rsidRPr="00DF29FF">
                <w:rPr>
                  <w:rStyle w:val="Hyperlink"/>
                  <w:rFonts w:ascii="Arial" w:hAnsi="Arial" w:cs="Arial"/>
                </w:rPr>
                <w:t>http://www.anvisa.gov.br/legis/resol/2002/50_02rdc.pdf</w:t>
              </w:r>
            </w:hyperlink>
            <w:r w:rsidRPr="00DF29FF">
              <w:rPr>
                <w:rFonts w:ascii="Arial" w:hAnsi="Arial" w:cs="Arial"/>
              </w:rPr>
              <w:t>.</w:t>
            </w:r>
          </w:p>
          <w:p w:rsidR="001A0458" w:rsidRPr="00DF29FF" w:rsidRDefault="001A0458" w:rsidP="00D71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  <w:bCs/>
              </w:rPr>
            </w:pPr>
            <w:r w:rsidRPr="00DF29FF">
              <w:rPr>
                <w:rFonts w:ascii="Arial" w:hAnsi="Arial" w:cs="Arial"/>
              </w:rPr>
              <w:t>2.</w:t>
            </w:r>
            <w:r w:rsidRPr="00DF29FF">
              <w:rPr>
                <w:rFonts w:ascii="Arial" w:hAnsi="Arial" w:cs="Arial"/>
                <w:bCs/>
              </w:rPr>
              <w:t xml:space="preserve"> Brasil. Ministério da Saúde</w:t>
            </w:r>
            <w:r w:rsidRPr="00DF29FF">
              <w:rPr>
                <w:rFonts w:ascii="Arial" w:hAnsi="Arial" w:cs="Arial"/>
              </w:rPr>
              <w:t xml:space="preserve">. </w:t>
            </w:r>
            <w:r w:rsidRPr="00DF29FF">
              <w:rPr>
                <w:rFonts w:ascii="Arial" w:hAnsi="Arial" w:cs="Arial"/>
                <w:b/>
                <w:bCs/>
              </w:rPr>
              <w:t>Portaria nº 2.616,</w:t>
            </w:r>
            <w:r w:rsidRPr="00DF29FF">
              <w:rPr>
                <w:rFonts w:ascii="Arial" w:hAnsi="Arial" w:cs="Arial"/>
                <w:bCs/>
              </w:rPr>
              <w:t xml:space="preserve"> de 12 de maio de 1998. Acessado 2 de junho 2007. Disponível &lt;</w:t>
            </w:r>
            <w:hyperlink r:id="rId8" w:history="1">
              <w:r w:rsidRPr="00DF29FF">
                <w:rPr>
                  <w:rStyle w:val="Hyperlink"/>
                  <w:rFonts w:ascii="Arial" w:hAnsi="Arial" w:cs="Arial"/>
                </w:rPr>
                <w:t>http://www.ccih.med.br/portaria2616.html</w:t>
              </w:r>
            </w:hyperlink>
            <w:r w:rsidRPr="00DF29FF">
              <w:rPr>
                <w:rFonts w:ascii="Arial" w:hAnsi="Arial" w:cs="Arial"/>
                <w:bCs/>
              </w:rPr>
              <w:t>&gt;.</w:t>
            </w: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  <w:bCs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3. Guadagnin SVT; Primo MGB; TIPPLE AFV; Souza ACS. Centro de Material e Esterilização: padrões arquitetônicos e o processamento de artigos. </w:t>
            </w:r>
            <w:r w:rsidRPr="00DF29FF">
              <w:rPr>
                <w:rFonts w:ascii="Arial" w:hAnsi="Arial" w:cs="Arial"/>
                <w:b/>
              </w:rPr>
              <w:t>Rev. Eletrônica de Enfermagem</w:t>
            </w:r>
            <w:r w:rsidRPr="00DF29FF">
              <w:rPr>
                <w:rFonts w:ascii="Arial" w:hAnsi="Arial" w:cs="Arial"/>
              </w:rPr>
              <w:t xml:space="preserve">, v. 7, n. 3, p. 285- 94, 2005. Disponível em: http: </w:t>
            </w:r>
            <w:hyperlink r:id="rId9" w:history="1">
              <w:r w:rsidRPr="00DF29FF">
                <w:rPr>
                  <w:rStyle w:val="Hyperlink"/>
                  <w:rFonts w:ascii="Arial" w:hAnsi="Arial" w:cs="Arial"/>
                </w:rPr>
                <w:t>www.fen.ufgbr/Revista/revista7_3/original_05.htm</w:t>
              </w:r>
            </w:hyperlink>
            <w:r w:rsidRPr="00DF29FF">
              <w:rPr>
                <w:rFonts w:ascii="Arial" w:hAnsi="Arial" w:cs="Arial"/>
              </w:rPr>
              <w:t>.</w:t>
            </w: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  <w:bCs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4. Monteiro, Estela M. Leite Meirelles/ Aquino, Jael Maria de. Silva Gilmara Barbosa da; Silva, Cícera Eugênia Pereira da.</w:t>
            </w:r>
            <w:r w:rsidRPr="00DF29FF">
              <w:rPr>
                <w:rFonts w:ascii="Arial" w:hAnsi="Arial" w:cs="Arial"/>
                <w:b/>
              </w:rPr>
              <w:t xml:space="preserve">Utilização de equipamentos de proteção individual numa central de material e esterilização: </w:t>
            </w:r>
            <w:r w:rsidRPr="00DF29FF">
              <w:rPr>
                <w:rFonts w:ascii="Arial" w:hAnsi="Arial" w:cs="Arial"/>
              </w:rPr>
              <w:t>conscientizar é preciso. Trabalho de tema livre apresentado no 49º Congresso Brasileiro de Enfermagem. Belo Horizonte, 1997 – 1</w:t>
            </w:r>
          </w:p>
        </w:tc>
      </w:tr>
    </w:tbl>
    <w:p w:rsidR="001A0458" w:rsidRPr="00DF29FF" w:rsidRDefault="001A0458" w:rsidP="001A0458">
      <w:pPr>
        <w:tabs>
          <w:tab w:val="left" w:pos="3086"/>
        </w:tabs>
        <w:rPr>
          <w:rFonts w:ascii="Arial" w:hAnsi="Arial" w:cs="Arial"/>
        </w:rPr>
      </w:pPr>
    </w:p>
    <w:tbl>
      <w:tblPr>
        <w:tblStyle w:val="Tabelacomgrade"/>
        <w:tblW w:w="8720" w:type="dxa"/>
        <w:tblLook w:val="04A0"/>
      </w:tblPr>
      <w:tblGrid>
        <w:gridCol w:w="2202"/>
        <w:gridCol w:w="1924"/>
        <w:gridCol w:w="999"/>
        <w:gridCol w:w="1035"/>
        <w:gridCol w:w="1170"/>
        <w:gridCol w:w="1390"/>
      </w:tblGrid>
      <w:tr w:rsidR="001A0458" w:rsidRPr="00DF29FF" w:rsidTr="001A0458">
        <w:tc>
          <w:tcPr>
            <w:tcW w:w="268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4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85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94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06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21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rPr>
          <w:trHeight w:val="983"/>
        </w:trPr>
        <w:tc>
          <w:tcPr>
            <w:tcW w:w="2687" w:type="dxa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Enfermagem na Central de Material e esterilização</w:t>
            </w:r>
          </w:p>
        </w:tc>
        <w:tc>
          <w:tcPr>
            <w:tcW w:w="194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Marismar Fernandes do Nascimento</w:t>
            </w:r>
          </w:p>
        </w:tc>
        <w:tc>
          <w:tcPr>
            <w:tcW w:w="85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02</w:t>
            </w:r>
          </w:p>
        </w:tc>
        <w:tc>
          <w:tcPr>
            <w:tcW w:w="947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2018.2</w:t>
            </w:r>
          </w:p>
        </w:tc>
        <w:tc>
          <w:tcPr>
            <w:tcW w:w="1069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Avaliação escrita</w:t>
            </w:r>
          </w:p>
        </w:tc>
        <w:tc>
          <w:tcPr>
            <w:tcW w:w="121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Não</w:t>
            </w:r>
          </w:p>
        </w:tc>
      </w:tr>
      <w:tr w:rsidR="001A0458" w:rsidRPr="00DF29FF" w:rsidTr="001A0458">
        <w:tc>
          <w:tcPr>
            <w:tcW w:w="2687" w:type="dxa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Enfermagem no Cuidar de Perioperatório</w:t>
            </w:r>
          </w:p>
        </w:tc>
        <w:tc>
          <w:tcPr>
            <w:tcW w:w="194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Marismar Fernandes do Nascimento</w:t>
            </w:r>
          </w:p>
        </w:tc>
        <w:tc>
          <w:tcPr>
            <w:tcW w:w="85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02</w:t>
            </w:r>
          </w:p>
        </w:tc>
        <w:tc>
          <w:tcPr>
            <w:tcW w:w="947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2019.1</w:t>
            </w:r>
          </w:p>
        </w:tc>
        <w:tc>
          <w:tcPr>
            <w:tcW w:w="106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Avaliação escrita</w:t>
            </w:r>
          </w:p>
        </w:tc>
        <w:tc>
          <w:tcPr>
            <w:tcW w:w="121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Não</w:t>
            </w: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A0458" w:rsidRPr="00DF29FF" w:rsidTr="00D71416"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</w:tc>
      </w:tr>
      <w:tr w:rsidR="001A0458" w:rsidRPr="00DF29FF" w:rsidTr="00D71416">
        <w:trPr>
          <w:trHeight w:val="826"/>
        </w:trPr>
        <w:tc>
          <w:tcPr>
            <w:tcW w:w="8644" w:type="dxa"/>
          </w:tcPr>
          <w:p w:rsidR="001A0458" w:rsidRPr="00DF29FF" w:rsidRDefault="001A0458" w:rsidP="00D71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1.</w:t>
            </w:r>
            <w:r w:rsidRPr="00DF29FF">
              <w:rPr>
                <w:rFonts w:ascii="Arial" w:hAnsi="Arial" w:cs="Arial"/>
                <w:bCs/>
              </w:rPr>
              <w:t xml:space="preserve">Brasil. Agência Nacional de Vigilância Sanitária. </w:t>
            </w:r>
            <w:r w:rsidRPr="00DF29FF">
              <w:rPr>
                <w:rFonts w:ascii="Arial" w:hAnsi="Arial" w:cs="Arial"/>
                <w:b/>
                <w:bCs/>
              </w:rPr>
              <w:t>Resolução – RDC nº 50</w:t>
            </w:r>
            <w:r w:rsidRPr="00DF29FF">
              <w:rPr>
                <w:rFonts w:ascii="Arial" w:hAnsi="Arial" w:cs="Arial"/>
                <w:bCs/>
              </w:rPr>
              <w:t xml:space="preserve">, de 21 de fevereiro de 2002. </w:t>
            </w:r>
            <w:r w:rsidRPr="00DF29FF">
              <w:rPr>
                <w:rFonts w:ascii="Arial" w:hAnsi="Arial" w:cs="Arial"/>
              </w:rPr>
              <w:t>Dispõe sobre o Regulamento Técnico para planejamento, programação, elaboração e avaliação de projetos físicos de estabelecimentos assistenciais de saúde</w:t>
            </w:r>
            <w:r w:rsidRPr="00DF29FF">
              <w:rPr>
                <w:rFonts w:ascii="Arial" w:hAnsi="Arial" w:cs="Arial"/>
                <w:b/>
                <w:bCs/>
              </w:rPr>
              <w:t xml:space="preserve">. </w:t>
            </w:r>
            <w:r w:rsidRPr="00DF29FF">
              <w:rPr>
                <w:rFonts w:ascii="Arial" w:hAnsi="Arial" w:cs="Arial"/>
              </w:rPr>
              <w:t>Aprovado pelo Decreto nº 3.029, de 16 de abril de 1999, em reunião realizada em 20 de fevereiro de 2002. Disponível em: http://www.anvisa.gov.br/legis/resol/2002/50_02rdc.pdf.</w:t>
            </w:r>
          </w:p>
          <w:p w:rsidR="001A0458" w:rsidRPr="00DF29FF" w:rsidRDefault="001A0458" w:rsidP="00D71416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DF29FF">
              <w:rPr>
                <w:rFonts w:ascii="Arial" w:hAnsi="Arial" w:cs="Arial"/>
              </w:rPr>
              <w:t>2.</w:t>
            </w:r>
            <w:r w:rsidRPr="00DF29FF">
              <w:rPr>
                <w:rFonts w:ascii="Arial" w:hAnsi="Arial" w:cs="Arial"/>
                <w:bCs/>
              </w:rPr>
              <w:t>Brasil. Ministério da Saúde</w:t>
            </w:r>
            <w:r w:rsidRPr="00DF29FF">
              <w:rPr>
                <w:rFonts w:ascii="Arial" w:hAnsi="Arial" w:cs="Arial"/>
              </w:rPr>
              <w:t xml:space="preserve">. </w:t>
            </w:r>
            <w:r w:rsidRPr="00DF29FF">
              <w:rPr>
                <w:rFonts w:ascii="Arial" w:hAnsi="Arial" w:cs="Arial"/>
                <w:b/>
                <w:bCs/>
              </w:rPr>
              <w:t>Portaria nº 2.616,</w:t>
            </w:r>
            <w:r w:rsidRPr="00DF29FF">
              <w:rPr>
                <w:rFonts w:ascii="Arial" w:hAnsi="Arial" w:cs="Arial"/>
                <w:bCs/>
              </w:rPr>
              <w:t xml:space="preserve"> de 12 de maio de 1998. Acessado 2 de junho 2007. Disponível &lt;</w:t>
            </w:r>
            <w:hyperlink r:id="rId10" w:history="1">
              <w:r w:rsidRPr="00DF29FF">
                <w:rPr>
                  <w:rStyle w:val="Hyperlink"/>
                  <w:rFonts w:ascii="Arial" w:hAnsi="Arial" w:cs="Arial"/>
                  <w:bCs/>
                </w:rPr>
                <w:t>http://www.ccih.med.br/portaria2616.html</w:t>
              </w:r>
            </w:hyperlink>
            <w:r w:rsidRPr="00DF29FF">
              <w:rPr>
                <w:rFonts w:ascii="Arial" w:hAnsi="Arial" w:cs="Arial"/>
                <w:bCs/>
              </w:rPr>
              <w:t>&gt;.</w:t>
            </w:r>
          </w:p>
          <w:p w:rsidR="001A0458" w:rsidRPr="00DF29FF" w:rsidRDefault="001A0458" w:rsidP="00D714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3.Guadagnin SVT; Primo MGB; TIPPLE AFV; Souza ACS. Centro de Material e Esterilização: padrões arquitetônicos e o processamento de artigos. </w:t>
            </w:r>
            <w:r w:rsidRPr="00DF29FF">
              <w:rPr>
                <w:rFonts w:ascii="Arial" w:hAnsi="Arial" w:cs="Arial"/>
                <w:b/>
              </w:rPr>
              <w:t>Rev. Eletrônica de Enfermagem</w:t>
            </w:r>
            <w:r w:rsidRPr="00DF29FF">
              <w:rPr>
                <w:rFonts w:ascii="Arial" w:hAnsi="Arial" w:cs="Arial"/>
              </w:rPr>
              <w:t xml:space="preserve">, v. 7, n. 3, p. 285- 94, 2005. Disponível em: http: </w:t>
            </w:r>
            <w:r w:rsidRPr="00DF29FF">
              <w:rPr>
                <w:rFonts w:ascii="Arial" w:hAnsi="Arial" w:cs="Arial"/>
              </w:rPr>
              <w:lastRenderedPageBreak/>
              <w:t>www.fen.ufgbr/Revista/revista7_3/original_05.htm.</w:t>
            </w: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4. Monteiro, Estela M. Leite Meirelles/ Aquino, Jael Maria de. Silva Gilmara Barbosa da; Silva, Cícera Eugênia Pereira da.</w:t>
            </w:r>
            <w:r w:rsidRPr="00DF29FF">
              <w:rPr>
                <w:rFonts w:ascii="Arial" w:hAnsi="Arial" w:cs="Arial"/>
                <w:b/>
              </w:rPr>
              <w:t xml:space="preserve">Utilização de equipamentos de proteção individual numa central de material e esterilização: </w:t>
            </w:r>
            <w:r w:rsidRPr="00DF29FF">
              <w:rPr>
                <w:rFonts w:ascii="Arial" w:hAnsi="Arial" w:cs="Arial"/>
              </w:rPr>
              <w:t>conscientizar é preciso. Trabalho de tema livre apresentado no 49º Congresso Brasileiro de Enfermagem. Belo Horizonte, 1997 – 1</w:t>
            </w: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p w:rsidR="001A0458" w:rsidRDefault="001A0458" w:rsidP="0012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065"/>
        </w:tabs>
        <w:rPr>
          <w:rFonts w:ascii="Arial" w:hAnsi="Arial" w:cs="Arial"/>
          <w:b/>
        </w:rPr>
      </w:pPr>
      <w:r w:rsidRPr="00DF29FF">
        <w:rPr>
          <w:rFonts w:ascii="Arial" w:hAnsi="Arial" w:cs="Arial"/>
          <w:b/>
        </w:rPr>
        <w:tab/>
        <w:t>GEOGRAFIA</w:t>
      </w:r>
    </w:p>
    <w:p w:rsidR="00125C3E" w:rsidRPr="00DF29FF" w:rsidRDefault="00125C3E" w:rsidP="001A0458">
      <w:pPr>
        <w:tabs>
          <w:tab w:val="left" w:pos="3065"/>
        </w:tabs>
        <w:rPr>
          <w:rFonts w:ascii="Arial" w:hAnsi="Arial" w:cs="Arial"/>
        </w:rPr>
      </w:pPr>
    </w:p>
    <w:tbl>
      <w:tblPr>
        <w:tblStyle w:val="Tabelacomgrade"/>
        <w:tblW w:w="8720" w:type="dxa"/>
        <w:tblLook w:val="04A0"/>
      </w:tblPr>
      <w:tblGrid>
        <w:gridCol w:w="2023"/>
        <w:gridCol w:w="1905"/>
        <w:gridCol w:w="1163"/>
        <w:gridCol w:w="1141"/>
        <w:gridCol w:w="1098"/>
        <w:gridCol w:w="1390"/>
      </w:tblGrid>
      <w:tr w:rsidR="001A0458" w:rsidRPr="00DF29FF" w:rsidTr="001A0458">
        <w:tc>
          <w:tcPr>
            <w:tcW w:w="213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0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119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16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108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21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1A0458">
        <w:tc>
          <w:tcPr>
            <w:tcW w:w="213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Geografia Urbana</w:t>
            </w:r>
          </w:p>
        </w:tc>
        <w:tc>
          <w:tcPr>
            <w:tcW w:w="1905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Renata Sibéria de Oliveira</w:t>
            </w:r>
          </w:p>
        </w:tc>
        <w:tc>
          <w:tcPr>
            <w:tcW w:w="119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5º</w:t>
            </w:r>
          </w:p>
        </w:tc>
        <w:tc>
          <w:tcPr>
            <w:tcW w:w="1108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X</w:t>
            </w:r>
          </w:p>
        </w:tc>
        <w:tc>
          <w:tcPr>
            <w:tcW w:w="1219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</w:tr>
      <w:tr w:rsidR="001A0458" w:rsidRPr="00DF29FF" w:rsidTr="001A0458">
        <w:tc>
          <w:tcPr>
            <w:tcW w:w="213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Geografia Econômica</w:t>
            </w:r>
          </w:p>
        </w:tc>
        <w:tc>
          <w:tcPr>
            <w:tcW w:w="1905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Renata Sibéria de Oliveira</w:t>
            </w:r>
          </w:p>
        </w:tc>
        <w:tc>
          <w:tcPr>
            <w:tcW w:w="119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1º</w:t>
            </w:r>
          </w:p>
        </w:tc>
        <w:tc>
          <w:tcPr>
            <w:tcW w:w="1108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X</w:t>
            </w:r>
          </w:p>
        </w:tc>
        <w:tc>
          <w:tcPr>
            <w:tcW w:w="1219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A0458" w:rsidRPr="00DF29FF" w:rsidTr="00D71416"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rPr>
          <w:trHeight w:val="826"/>
        </w:trPr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Geografia Urbana</w:t>
            </w: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pStyle w:val="SemEspaamento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1. CARLOS, Ana Fani Alessandri; SOUZA, Marcelo Lopes; SPOSITO, Maria da Encarnação Beltrão (orgs). </w:t>
            </w:r>
            <w:r w:rsidRPr="00DF29FF">
              <w:rPr>
                <w:rFonts w:ascii="Arial" w:hAnsi="Arial" w:cs="Arial"/>
                <w:i/>
              </w:rPr>
              <w:t>A produção do espaço urbano: agentes e processos, escalas e desafios</w:t>
            </w:r>
            <w:r w:rsidRPr="00DF29FF">
              <w:rPr>
                <w:rFonts w:ascii="Arial" w:hAnsi="Arial" w:cs="Arial"/>
              </w:rPr>
              <w:t>. São Paulo. Contexto, 2012.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pStyle w:val="SemEspaamento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2. VASCONCELOS, Pedro de Almeida; CORRÊA, Roberto Lobato; PINTAUDI, Silvana Maria.(orgs). </w:t>
            </w:r>
            <w:r w:rsidRPr="00DF29FF">
              <w:rPr>
                <w:rFonts w:ascii="Arial" w:hAnsi="Arial" w:cs="Arial"/>
                <w:i/>
              </w:rPr>
              <w:t>A cidade Contemporânea – segregação espacial</w:t>
            </w:r>
            <w:r w:rsidRPr="00DF29FF">
              <w:rPr>
                <w:rFonts w:ascii="Arial" w:hAnsi="Arial" w:cs="Arial"/>
              </w:rPr>
              <w:t>. São Paulo, Contexto, 2013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9FF">
              <w:rPr>
                <w:rFonts w:ascii="Arial" w:hAnsi="Arial" w:cs="Arial"/>
                <w:sz w:val="22"/>
                <w:szCs w:val="22"/>
              </w:rPr>
              <w:t xml:space="preserve">3. CAVALCANTI, Lana de Souza. </w:t>
            </w:r>
            <w:r w:rsidRPr="00DF29FF">
              <w:rPr>
                <w:rFonts w:ascii="Arial" w:hAnsi="Arial" w:cs="Arial"/>
                <w:i/>
                <w:sz w:val="22"/>
                <w:szCs w:val="22"/>
              </w:rPr>
              <w:t>A Geografia escolar e a cidade: ensaios sobre o ensino de Geografia para a vida urbana cotidiana</w:t>
            </w:r>
            <w:r w:rsidRPr="00DF29FF">
              <w:rPr>
                <w:rFonts w:ascii="Arial" w:hAnsi="Arial" w:cs="Arial"/>
                <w:sz w:val="22"/>
                <w:szCs w:val="22"/>
              </w:rPr>
              <w:t>. São Paulo, Papirus, 2012.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A0458" w:rsidRPr="00DF29FF" w:rsidTr="00D71416"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</w:tc>
      </w:tr>
      <w:tr w:rsidR="001A0458" w:rsidRPr="00DF29FF" w:rsidTr="00D71416">
        <w:trPr>
          <w:trHeight w:val="826"/>
        </w:trPr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Geografia Econômica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rPr>
                <w:rFonts w:ascii="Arial" w:hAnsi="Arial" w:cs="Arial"/>
                <w:color w:val="000000"/>
              </w:rPr>
            </w:pPr>
            <w:r w:rsidRPr="00DF29FF">
              <w:rPr>
                <w:rFonts w:ascii="Arial" w:hAnsi="Arial" w:cs="Arial"/>
              </w:rPr>
              <w:t xml:space="preserve">1. </w:t>
            </w:r>
            <w:r w:rsidRPr="00DF29FF">
              <w:rPr>
                <w:rFonts w:ascii="Arial" w:hAnsi="Arial" w:cs="Arial"/>
                <w:color w:val="000000"/>
              </w:rPr>
              <w:t>SANTOS, Milton. Economia Espacial: críticas e alternativa. 2ª ed. São Paulo: Edusp, 2003</w:t>
            </w:r>
          </w:p>
          <w:p w:rsidR="001A0458" w:rsidRPr="00DF29FF" w:rsidRDefault="001A0458" w:rsidP="00D7141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9F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DF29FF">
              <w:rPr>
                <w:rFonts w:ascii="Arial" w:hAnsi="Arial" w:cs="Arial"/>
                <w:color w:val="000000"/>
                <w:sz w:val="22"/>
                <w:szCs w:val="22"/>
              </w:rPr>
              <w:t xml:space="preserve">NETTO, José Paulo de Souza. BRAZ, Marcelo. </w:t>
            </w:r>
            <w:r w:rsidRPr="00DF29FF">
              <w:rPr>
                <w:rFonts w:ascii="Arial" w:hAnsi="Arial" w:cs="Arial"/>
                <w:i/>
                <w:color w:val="000000"/>
                <w:sz w:val="22"/>
                <w:szCs w:val="22"/>
              </w:rPr>
              <w:t>Economia Política: uma introdução crítica</w:t>
            </w:r>
            <w:r w:rsidRPr="00DF29FF">
              <w:rPr>
                <w:rFonts w:ascii="Arial" w:hAnsi="Arial" w:cs="Arial"/>
                <w:color w:val="000000"/>
                <w:sz w:val="22"/>
                <w:szCs w:val="22"/>
              </w:rPr>
              <w:t>. São Paulo, Cortez editora, 2012.</w:t>
            </w:r>
          </w:p>
          <w:p w:rsidR="001A0458" w:rsidRPr="00DF29FF" w:rsidRDefault="001A0458" w:rsidP="00D7141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29FF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DF29FF">
              <w:rPr>
                <w:rFonts w:ascii="Arial" w:hAnsi="Arial" w:cs="Arial"/>
                <w:color w:val="000000"/>
                <w:sz w:val="22"/>
                <w:szCs w:val="22"/>
              </w:rPr>
              <w:t xml:space="preserve">PEREIRA, João Márcio Mendes. </w:t>
            </w:r>
            <w:r w:rsidRPr="00DF29FF">
              <w:rPr>
                <w:rFonts w:ascii="Arial" w:hAnsi="Arial" w:cs="Arial"/>
                <w:i/>
                <w:color w:val="000000"/>
                <w:sz w:val="22"/>
                <w:szCs w:val="22"/>
              </w:rPr>
              <w:t>O Banco Mundial e a construção político-intelectual do “combate à pobreza”.</w:t>
            </w:r>
            <w:r w:rsidRPr="00DF29FF">
              <w:rPr>
                <w:rFonts w:ascii="Arial" w:hAnsi="Arial" w:cs="Arial"/>
                <w:color w:val="000000"/>
                <w:sz w:val="22"/>
                <w:szCs w:val="22"/>
              </w:rPr>
              <w:t xml:space="preserve"> Topoi, v. 11, n. 21, jul.-dez. 2010, p. 260-282. Disponível em: &lt; http://www.revistatopoi.org.pdf&gt;. Acessado em junho de 2015. </w:t>
            </w:r>
          </w:p>
          <w:p w:rsidR="001A0458" w:rsidRPr="00DF29FF" w:rsidRDefault="001A0458" w:rsidP="00D7141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0458" w:rsidRPr="00DF29FF" w:rsidRDefault="001A0458" w:rsidP="001A0458">
      <w:pPr>
        <w:tabs>
          <w:tab w:val="left" w:pos="3065"/>
        </w:tabs>
        <w:rPr>
          <w:rFonts w:ascii="Arial" w:hAnsi="Arial" w:cs="Arial"/>
        </w:rPr>
      </w:pPr>
    </w:p>
    <w:p w:rsidR="001A0458" w:rsidRPr="00DF29FF" w:rsidRDefault="001A0458" w:rsidP="001A0458">
      <w:pPr>
        <w:tabs>
          <w:tab w:val="left" w:pos="3065"/>
        </w:tabs>
        <w:rPr>
          <w:rFonts w:ascii="Arial" w:hAnsi="Arial" w:cs="Arial"/>
        </w:rPr>
      </w:pPr>
    </w:p>
    <w:p w:rsidR="001A0458" w:rsidRPr="00DF29FF" w:rsidRDefault="001A0458" w:rsidP="001A0458">
      <w:pPr>
        <w:tabs>
          <w:tab w:val="left" w:pos="3065"/>
        </w:tabs>
        <w:rPr>
          <w:rFonts w:ascii="Arial" w:hAnsi="Arial" w:cs="Arial"/>
        </w:rPr>
      </w:pPr>
    </w:p>
    <w:tbl>
      <w:tblPr>
        <w:tblStyle w:val="Tabelacomgrade"/>
        <w:tblW w:w="8613" w:type="dxa"/>
        <w:tblLook w:val="04A0"/>
      </w:tblPr>
      <w:tblGrid>
        <w:gridCol w:w="3085"/>
        <w:gridCol w:w="2268"/>
        <w:gridCol w:w="1559"/>
        <w:gridCol w:w="1701"/>
      </w:tblGrid>
      <w:tr w:rsidR="001A0458" w:rsidRPr="00DF29FF" w:rsidTr="00D71416">
        <w:tc>
          <w:tcPr>
            <w:tcW w:w="308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8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1559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</w:tr>
      <w:tr w:rsidR="001A0458" w:rsidRPr="00DF29FF" w:rsidTr="00D71416">
        <w:tc>
          <w:tcPr>
            <w:tcW w:w="3085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Geologia Geral</w:t>
            </w:r>
          </w:p>
        </w:tc>
        <w:tc>
          <w:tcPr>
            <w:tcW w:w="2268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Luciana França</w:t>
            </w:r>
          </w:p>
        </w:tc>
        <w:tc>
          <w:tcPr>
            <w:tcW w:w="1559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Vespertino</w:t>
            </w:r>
          </w:p>
        </w:tc>
      </w:tr>
      <w:tr w:rsidR="001A0458" w:rsidRPr="00DF29FF" w:rsidTr="00D71416">
        <w:tc>
          <w:tcPr>
            <w:tcW w:w="3085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Edafologia e Pedologia</w:t>
            </w:r>
          </w:p>
        </w:tc>
        <w:tc>
          <w:tcPr>
            <w:tcW w:w="2268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Luciana França</w:t>
            </w:r>
          </w:p>
        </w:tc>
        <w:tc>
          <w:tcPr>
            <w:tcW w:w="1559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Noturno</w:t>
            </w: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A0458" w:rsidRPr="00DF29FF" w:rsidTr="00D71416"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Geologia Geral</w:t>
            </w:r>
          </w:p>
        </w:tc>
      </w:tr>
      <w:tr w:rsidR="001A0458" w:rsidRPr="00DF29FF" w:rsidTr="00D71416">
        <w:trPr>
          <w:trHeight w:val="826"/>
        </w:trPr>
        <w:tc>
          <w:tcPr>
            <w:tcW w:w="8644" w:type="dxa"/>
          </w:tcPr>
          <w:p w:rsidR="001A0458" w:rsidRPr="00DF29FF" w:rsidRDefault="001A0458" w:rsidP="00D71416">
            <w:pPr>
              <w:tabs>
                <w:tab w:val="left" w:pos="75"/>
                <w:tab w:val="left" w:pos="225"/>
              </w:tabs>
              <w:ind w:right="450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1.GROTZINGER, J., JORDAN, T. 2013. </w:t>
            </w:r>
            <w:r w:rsidRPr="00DF29FF">
              <w:rPr>
                <w:rFonts w:ascii="Arial" w:hAnsi="Arial" w:cs="Arial"/>
                <w:b/>
                <w:bCs/>
              </w:rPr>
              <w:t>Para Entender a Terra</w:t>
            </w:r>
            <w:r w:rsidRPr="00DF29FF">
              <w:rPr>
                <w:rFonts w:ascii="Arial" w:hAnsi="Arial" w:cs="Arial"/>
              </w:rPr>
              <w:t>. 6ed. Porto Alegre, Bookman: 738p.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2. POPP, J. H. </w:t>
            </w:r>
            <w:r w:rsidRPr="00DF29FF">
              <w:rPr>
                <w:rFonts w:ascii="Arial" w:hAnsi="Arial" w:cs="Arial"/>
                <w:b/>
              </w:rPr>
              <w:t xml:space="preserve">Geologia Geral. </w:t>
            </w:r>
            <w:r w:rsidRPr="00DF29FF">
              <w:rPr>
                <w:rFonts w:ascii="Arial" w:hAnsi="Arial" w:cs="Arial"/>
              </w:rPr>
              <w:t>4ª ed. Rio de Janeiro, RJ. Livros Técnicos e Científicos, 2010. 299p.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3. TEIXEIRA, Wilson &amp;</w:t>
            </w:r>
            <w:r w:rsidRPr="00DF29FF">
              <w:rPr>
                <w:rFonts w:ascii="Arial" w:hAnsi="Arial" w:cs="Arial"/>
                <w:i/>
              </w:rPr>
              <w:t>et al</w:t>
            </w:r>
            <w:r w:rsidRPr="00DF29FF">
              <w:rPr>
                <w:rFonts w:ascii="Arial" w:hAnsi="Arial" w:cs="Arial"/>
              </w:rPr>
              <w:t xml:space="preserve">. </w:t>
            </w:r>
            <w:r w:rsidRPr="00DF29FF">
              <w:rPr>
                <w:rFonts w:ascii="Arial" w:hAnsi="Arial" w:cs="Arial"/>
                <w:b/>
                <w:bCs/>
              </w:rPr>
              <w:t>Decifrando a Terra</w:t>
            </w:r>
            <w:r w:rsidRPr="00DF29FF">
              <w:rPr>
                <w:rFonts w:ascii="Arial" w:hAnsi="Arial" w:cs="Arial"/>
              </w:rPr>
              <w:t>. São Paulo: Oficina de Textos, 2003.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A0458" w:rsidRPr="00DF29FF" w:rsidTr="00D71416">
        <w:tc>
          <w:tcPr>
            <w:tcW w:w="864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Edafologia e Pedologia</w:t>
            </w:r>
          </w:p>
        </w:tc>
      </w:tr>
      <w:tr w:rsidR="001A0458" w:rsidRPr="00DF29FF" w:rsidTr="00D71416">
        <w:trPr>
          <w:trHeight w:val="826"/>
        </w:trPr>
        <w:tc>
          <w:tcPr>
            <w:tcW w:w="8644" w:type="dxa"/>
          </w:tcPr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1. IBGE. Manual Técnico de Pedologia, 2ª edição. Rio de Janeiro: Ministério do Planejamento, Orçamento e Gestão. Instituto Brasileiro de Geografia e Estatística - IBGE. Diretoria de Geociências. Coordenação de Recursos Naturais e Estudos Ambientais. Manuais Técnicos em Geociências, número 4, 2007, p. 316. 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2.LEPSCH, I. F. Formação e conservação dos solos. São Paulo: Oficina de Textos, 2002. 178p.</w:t>
            </w: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</w:p>
          <w:p w:rsidR="001A0458" w:rsidRPr="00DF29FF" w:rsidRDefault="001A0458" w:rsidP="00D71416">
            <w:pPr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 xml:space="preserve">3.LEPSCH, I. F. 19 Lições de Pedologia. São Paulo. Oficina de Textos. 2011, 456p. LOPES, Alfredo Scheid (trad. e adapt.). Manual de fertilidade do solo: São Paulo: ANDA/POTAFOS, 1989.  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p w:rsidR="001A0458" w:rsidRPr="00DF29FF" w:rsidRDefault="001A0458" w:rsidP="001A0458">
      <w:pPr>
        <w:rPr>
          <w:rFonts w:ascii="Arial" w:hAnsi="Arial" w:cs="Arial"/>
        </w:rPr>
      </w:pPr>
    </w:p>
    <w:p w:rsidR="001A0458" w:rsidRDefault="001A0458" w:rsidP="0012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DF29FF">
        <w:rPr>
          <w:rFonts w:ascii="Arial" w:hAnsi="Arial" w:cs="Arial"/>
          <w:b/>
        </w:rPr>
        <w:t>MATEMÁTICA</w:t>
      </w:r>
    </w:p>
    <w:p w:rsidR="00DF29FF" w:rsidRPr="00DF29FF" w:rsidRDefault="00DF29FF" w:rsidP="001A045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7501" w:type="dxa"/>
        <w:jc w:val="center"/>
        <w:tblLook w:val="04A0"/>
      </w:tblPr>
      <w:tblGrid>
        <w:gridCol w:w="2130"/>
        <w:gridCol w:w="1904"/>
        <w:gridCol w:w="1194"/>
        <w:gridCol w:w="1161"/>
        <w:gridCol w:w="1112"/>
      </w:tblGrid>
      <w:tr w:rsidR="001A0458" w:rsidRPr="00DF29FF" w:rsidTr="001A0458">
        <w:trPr>
          <w:trHeight w:val="293"/>
          <w:jc w:val="center"/>
        </w:trPr>
        <w:tc>
          <w:tcPr>
            <w:tcW w:w="213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0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1194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161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11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</w:tr>
      <w:tr w:rsidR="001A0458" w:rsidRPr="00DF29FF" w:rsidTr="001A0458">
        <w:trPr>
          <w:jc w:val="center"/>
        </w:trPr>
        <w:tc>
          <w:tcPr>
            <w:tcW w:w="2130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Matemática Básica II</w:t>
            </w:r>
          </w:p>
        </w:tc>
        <w:tc>
          <w:tcPr>
            <w:tcW w:w="1904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Evanilson Landim</w:t>
            </w:r>
          </w:p>
        </w:tc>
        <w:tc>
          <w:tcPr>
            <w:tcW w:w="1194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2018.2</w:t>
            </w:r>
          </w:p>
        </w:tc>
        <w:tc>
          <w:tcPr>
            <w:tcW w:w="1112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Carta de intenção</w:t>
            </w:r>
          </w:p>
        </w:tc>
      </w:tr>
      <w:tr w:rsidR="001A0458" w:rsidRPr="00DF29FF" w:rsidTr="001A0458">
        <w:trPr>
          <w:trHeight w:val="236"/>
          <w:jc w:val="center"/>
        </w:trPr>
        <w:tc>
          <w:tcPr>
            <w:tcW w:w="2130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Álgebra</w:t>
            </w:r>
          </w:p>
        </w:tc>
        <w:tc>
          <w:tcPr>
            <w:tcW w:w="1904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Evanilson Landim</w:t>
            </w:r>
          </w:p>
        </w:tc>
        <w:tc>
          <w:tcPr>
            <w:tcW w:w="1194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2818.2</w:t>
            </w:r>
          </w:p>
        </w:tc>
        <w:tc>
          <w:tcPr>
            <w:tcW w:w="1112" w:type="dxa"/>
          </w:tcPr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Carta de intenção</w:t>
            </w:r>
          </w:p>
        </w:tc>
      </w:tr>
    </w:tbl>
    <w:p w:rsidR="001A0458" w:rsidRDefault="001A0458" w:rsidP="001A0458">
      <w:pPr>
        <w:rPr>
          <w:rFonts w:ascii="Arial" w:hAnsi="Arial" w:cs="Arial"/>
        </w:rPr>
      </w:pPr>
    </w:p>
    <w:p w:rsidR="00125C3E" w:rsidRDefault="00125C3E" w:rsidP="001A0458">
      <w:pPr>
        <w:rPr>
          <w:rFonts w:ascii="Arial" w:hAnsi="Arial" w:cs="Arial"/>
        </w:rPr>
      </w:pPr>
    </w:p>
    <w:p w:rsidR="00125C3E" w:rsidRDefault="00125C3E" w:rsidP="001A0458">
      <w:pPr>
        <w:rPr>
          <w:rFonts w:ascii="Arial" w:hAnsi="Arial" w:cs="Arial"/>
        </w:rPr>
      </w:pPr>
    </w:p>
    <w:p w:rsidR="00125C3E" w:rsidRPr="00DF29FF" w:rsidRDefault="00125C3E" w:rsidP="001A0458">
      <w:pPr>
        <w:rPr>
          <w:rFonts w:ascii="Arial" w:hAnsi="Arial" w:cs="Arial"/>
        </w:rPr>
      </w:pPr>
    </w:p>
    <w:p w:rsidR="001A0458" w:rsidRPr="00DF29FF" w:rsidRDefault="001A0458" w:rsidP="001A0458">
      <w:pPr>
        <w:rPr>
          <w:rFonts w:ascii="Arial" w:hAnsi="Arial" w:cs="Arial"/>
        </w:rPr>
      </w:pPr>
    </w:p>
    <w:p w:rsidR="001A0458" w:rsidRDefault="001A0458" w:rsidP="0012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DF29FF">
        <w:rPr>
          <w:rFonts w:ascii="Arial" w:hAnsi="Arial" w:cs="Arial"/>
          <w:b/>
        </w:rPr>
        <w:lastRenderedPageBreak/>
        <w:t>CIÊNCIAS BIOLÓGICAS</w:t>
      </w:r>
    </w:p>
    <w:p w:rsidR="00DF29FF" w:rsidRPr="00DF29FF" w:rsidRDefault="00DF29FF" w:rsidP="001A045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8720" w:type="dxa"/>
        <w:tblLook w:val="04A0"/>
      </w:tblPr>
      <w:tblGrid>
        <w:gridCol w:w="2028"/>
        <w:gridCol w:w="1903"/>
        <w:gridCol w:w="1158"/>
        <w:gridCol w:w="1145"/>
        <w:gridCol w:w="1096"/>
        <w:gridCol w:w="1390"/>
      </w:tblGrid>
      <w:tr w:rsidR="001A0458" w:rsidRPr="00DF29FF" w:rsidTr="00D71416">
        <w:tc>
          <w:tcPr>
            <w:tcW w:w="2076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117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15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1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31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D71416">
        <w:tc>
          <w:tcPr>
            <w:tcW w:w="2076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Bioquímica I</w:t>
            </w:r>
          </w:p>
        </w:tc>
        <w:tc>
          <w:tcPr>
            <w:tcW w:w="19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Francineyde Alves da Silva</w:t>
            </w:r>
          </w:p>
        </w:tc>
        <w:tc>
          <w:tcPr>
            <w:tcW w:w="117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01</w:t>
            </w:r>
          </w:p>
        </w:tc>
        <w:tc>
          <w:tcPr>
            <w:tcW w:w="115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X</w:t>
            </w:r>
          </w:p>
        </w:tc>
        <w:tc>
          <w:tcPr>
            <w:tcW w:w="131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</w:tc>
      </w:tr>
      <w:tr w:rsidR="001A0458" w:rsidRPr="00DF29FF" w:rsidTr="00D71416">
        <w:tc>
          <w:tcPr>
            <w:tcW w:w="8720" w:type="dxa"/>
            <w:gridSpan w:val="6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rPr>
          <w:trHeight w:val="826"/>
        </w:trPr>
        <w:tc>
          <w:tcPr>
            <w:tcW w:w="8720" w:type="dxa"/>
            <w:gridSpan w:val="6"/>
          </w:tcPr>
          <w:p w:rsidR="001A0458" w:rsidRPr="00DF29FF" w:rsidRDefault="001A0458" w:rsidP="00D71416">
            <w:pPr>
              <w:autoSpaceDE w:val="0"/>
              <w:ind w:left="283" w:hanging="283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 STRYER, L. Bioquímica (6ª Ed), Editora Guanabara Koogan, Rio de Janeiro, 2008.</w:t>
            </w:r>
          </w:p>
          <w:p w:rsidR="001A0458" w:rsidRPr="00DF29FF" w:rsidRDefault="001A0458" w:rsidP="00D71416">
            <w:pPr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2. LEHNINGER, A.L., NELSON, D.L., COX, M.M. Princípios de Bioquímica (4ª Ed). Editora Sarvier, São Paulo, 2006.</w:t>
            </w:r>
          </w:p>
          <w:p w:rsidR="001A0458" w:rsidRPr="00DF29FF" w:rsidRDefault="001A0458" w:rsidP="00D71416">
            <w:pPr>
              <w:autoSpaceDE w:val="0"/>
              <w:ind w:left="37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3. Devlin, T. M. Manual de bioquímica: com correlações clínicas. 6 ed. São Paulo: Edgard Blücher, 2007.</w:t>
            </w:r>
          </w:p>
        </w:tc>
      </w:tr>
    </w:tbl>
    <w:p w:rsidR="001A0458" w:rsidRPr="00DF29FF" w:rsidRDefault="001A0458" w:rsidP="001A0458">
      <w:pPr>
        <w:rPr>
          <w:rFonts w:ascii="Arial" w:hAnsi="Arial" w:cs="Arial"/>
          <w:b/>
        </w:rPr>
      </w:pPr>
    </w:p>
    <w:tbl>
      <w:tblPr>
        <w:tblStyle w:val="Tabelacomgrade"/>
        <w:tblW w:w="8720" w:type="dxa"/>
        <w:tblLook w:val="04A0"/>
      </w:tblPr>
      <w:tblGrid>
        <w:gridCol w:w="2028"/>
        <w:gridCol w:w="1903"/>
        <w:gridCol w:w="1158"/>
        <w:gridCol w:w="1145"/>
        <w:gridCol w:w="1096"/>
        <w:gridCol w:w="1390"/>
      </w:tblGrid>
      <w:tr w:rsidR="001A0458" w:rsidRPr="00DF29FF" w:rsidTr="00D71416">
        <w:tc>
          <w:tcPr>
            <w:tcW w:w="2076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PROFESSOR(A)</w:t>
            </w:r>
          </w:p>
        </w:tc>
        <w:tc>
          <w:tcPr>
            <w:tcW w:w="117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15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1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Seleção</w:t>
            </w:r>
          </w:p>
        </w:tc>
        <w:tc>
          <w:tcPr>
            <w:tcW w:w="131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  <w:b/>
              </w:rPr>
            </w:pPr>
            <w:r w:rsidRPr="00DF29FF">
              <w:rPr>
                <w:rFonts w:ascii="Arial" w:hAnsi="Arial" w:cs="Arial"/>
                <w:b/>
              </w:rPr>
              <w:t>Renovação</w:t>
            </w:r>
          </w:p>
        </w:tc>
      </w:tr>
      <w:tr w:rsidR="001A0458" w:rsidRPr="00DF29FF" w:rsidTr="00D71416">
        <w:tc>
          <w:tcPr>
            <w:tcW w:w="2076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Citologia</w:t>
            </w:r>
          </w:p>
        </w:tc>
        <w:tc>
          <w:tcPr>
            <w:tcW w:w="19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Regina Aguiar Lima</w:t>
            </w:r>
          </w:p>
        </w:tc>
        <w:tc>
          <w:tcPr>
            <w:tcW w:w="1172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X</w:t>
            </w:r>
          </w:p>
        </w:tc>
        <w:tc>
          <w:tcPr>
            <w:tcW w:w="1317" w:type="dxa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</w:p>
        </w:tc>
      </w:tr>
      <w:tr w:rsidR="001A0458" w:rsidRPr="00DF29FF" w:rsidTr="00D71416">
        <w:tc>
          <w:tcPr>
            <w:tcW w:w="8720" w:type="dxa"/>
            <w:gridSpan w:val="6"/>
          </w:tcPr>
          <w:p w:rsidR="001A0458" w:rsidRPr="00DF29FF" w:rsidRDefault="001A0458" w:rsidP="00D71416">
            <w:pPr>
              <w:jc w:val="center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  <w:b/>
              </w:rPr>
              <w:t>Indicar 03 referências para seleção/ou a maneira de seleção</w:t>
            </w:r>
          </w:p>
        </w:tc>
      </w:tr>
      <w:tr w:rsidR="001A0458" w:rsidRPr="00DF29FF" w:rsidTr="00D71416">
        <w:trPr>
          <w:trHeight w:val="826"/>
        </w:trPr>
        <w:tc>
          <w:tcPr>
            <w:tcW w:w="8720" w:type="dxa"/>
            <w:gridSpan w:val="6"/>
          </w:tcPr>
          <w:p w:rsidR="001A0458" w:rsidRPr="00DF29FF" w:rsidRDefault="001A0458" w:rsidP="00D71416">
            <w:pPr>
              <w:autoSpaceDE w:val="0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Temas para estudo: Citoplasma, organelas membranosas, mitocôndrias.</w:t>
            </w:r>
          </w:p>
          <w:p w:rsidR="001A0458" w:rsidRPr="00DF29FF" w:rsidRDefault="001A0458" w:rsidP="00D71416">
            <w:pPr>
              <w:autoSpaceDE w:val="0"/>
              <w:jc w:val="both"/>
              <w:rPr>
                <w:rFonts w:ascii="Arial" w:hAnsi="Arial" w:cs="Arial"/>
              </w:rPr>
            </w:pPr>
            <w:r w:rsidRPr="00DF29FF">
              <w:rPr>
                <w:rFonts w:ascii="Arial" w:hAnsi="Arial" w:cs="Arial"/>
              </w:rPr>
              <w:t>Referências:</w:t>
            </w:r>
          </w:p>
          <w:p w:rsidR="001A0458" w:rsidRPr="00DF29FF" w:rsidRDefault="001A0458" w:rsidP="00D71416">
            <w:pPr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DF29FF">
              <w:rPr>
                <w:rFonts w:ascii="Arial" w:hAnsi="Arial" w:cs="Arial"/>
              </w:rPr>
              <w:t xml:space="preserve">1. SADAVA, D.; HELLER, C.; ORIANS, G.H.; PURVES, W. K.; HILLIS, D. M. </w:t>
            </w:r>
            <w:r w:rsidRPr="00DF29FF">
              <w:rPr>
                <w:rFonts w:ascii="Arial" w:hAnsi="Arial" w:cs="Arial"/>
                <w:b/>
                <w:bCs/>
              </w:rPr>
              <w:t>Vida: a ciência da biologia</w:t>
            </w:r>
            <w:r w:rsidRPr="00DF29FF">
              <w:rPr>
                <w:rFonts w:ascii="Arial" w:hAnsi="Arial" w:cs="Arial"/>
              </w:rPr>
              <w:t>. Porto Alegre: Artmed, 2009. (Volume 1: Célula e hereditariedade).</w:t>
            </w: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p w:rsidR="001A0458" w:rsidRPr="00DF29FF" w:rsidRDefault="001A0458" w:rsidP="001A0458">
      <w:pPr>
        <w:rPr>
          <w:rFonts w:ascii="Arial" w:hAnsi="Arial" w:cs="Arial"/>
        </w:rPr>
      </w:pP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PROFESSOR</w:t>
      </w:r>
      <w:r w:rsidR="005911F8" w:rsidRPr="00DF29FF">
        <w:rPr>
          <w:rFonts w:ascii="Arial" w:hAnsi="Arial" w:cs="Arial"/>
          <w:b/>
        </w:rPr>
        <w:t>:</w:t>
      </w:r>
      <w:r w:rsidR="005911F8" w:rsidRPr="00DF29FF">
        <w:rPr>
          <w:rFonts w:ascii="Arial" w:hAnsi="Arial" w:cs="Arial"/>
        </w:rPr>
        <w:t xml:space="preserve"> Washington Soares Ferreira Júnior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>:</w:t>
      </w:r>
      <w:r w:rsidR="00DF29FF">
        <w:rPr>
          <w:rFonts w:ascii="Arial" w:hAnsi="Arial" w:cs="Arial"/>
        </w:rPr>
        <w:t xml:space="preserve"> </w:t>
      </w:r>
      <w:r w:rsidRPr="00DF29FF">
        <w:rPr>
          <w:rFonts w:ascii="Arial" w:hAnsi="Arial" w:cs="Arial"/>
        </w:rPr>
        <w:t>01 – 1º Periodo</w:t>
      </w:r>
      <w:r w:rsidRPr="00DF29FF">
        <w:rPr>
          <w:rFonts w:ascii="Arial" w:hAnsi="Arial" w:cs="Arial"/>
        </w:rPr>
        <w:tab/>
      </w:r>
    </w:p>
    <w:p w:rsidR="005911F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</w:rPr>
        <w:t xml:space="preserve">: </w:t>
      </w:r>
      <w:r w:rsidR="001A0458" w:rsidRPr="00DF29FF">
        <w:rPr>
          <w:rFonts w:ascii="Arial" w:hAnsi="Arial" w:cs="Arial"/>
        </w:rPr>
        <w:t xml:space="preserve">Metodologia Científica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1. Marconi, M.A.; Lakatos, E.M. 2003. Fundamentos de metodologia científica. São Paulo: Atlas.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 xml:space="preserve"> PROFESSOR</w:t>
      </w:r>
      <w:r w:rsidR="005911F8" w:rsidRPr="00DF29FF">
        <w:rPr>
          <w:rFonts w:ascii="Arial" w:hAnsi="Arial" w:cs="Arial"/>
          <w:b/>
        </w:rPr>
        <w:t>A:</w:t>
      </w:r>
      <w:r w:rsidR="005911F8" w:rsidRPr="00DF29FF">
        <w:rPr>
          <w:rFonts w:ascii="Arial" w:hAnsi="Arial" w:cs="Arial"/>
        </w:rPr>
        <w:t xml:space="preserve"> FLÁVIA DE CAMPOS MARTINS</w:t>
      </w:r>
    </w:p>
    <w:p w:rsidR="005911F8" w:rsidRPr="00DF29FF" w:rsidRDefault="005911F8" w:rsidP="005911F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 xml:space="preserve">: 02 </w:t>
      </w:r>
    </w:p>
    <w:p w:rsidR="005911F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</w:rPr>
        <w:t xml:space="preserve">: </w:t>
      </w:r>
      <w:r w:rsidR="001A0458" w:rsidRPr="00DF29FF">
        <w:rPr>
          <w:rFonts w:ascii="Arial" w:hAnsi="Arial" w:cs="Arial"/>
        </w:rPr>
        <w:t xml:space="preserve">ECOLOGIA </w:t>
      </w:r>
    </w:p>
    <w:p w:rsidR="005911F8" w:rsidRPr="00DF29FF" w:rsidRDefault="001A0458" w:rsidP="005911F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F29FF">
        <w:rPr>
          <w:rFonts w:ascii="Arial" w:hAnsi="Arial" w:cs="Arial"/>
        </w:rPr>
        <w:t>Níveis hierárquicos em ecologia</w:t>
      </w:r>
    </w:p>
    <w:p w:rsidR="005911F8" w:rsidRPr="00DF29FF" w:rsidRDefault="001A0458" w:rsidP="005911F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2. Ecologia evolutiva </w:t>
      </w:r>
    </w:p>
    <w:p w:rsidR="005911F8" w:rsidRPr="00DF29FF" w:rsidRDefault="001A0458" w:rsidP="005911F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3. Interações ecológicas </w:t>
      </w:r>
    </w:p>
    <w:p w:rsidR="001A0458" w:rsidRPr="00DF29FF" w:rsidRDefault="001A0458" w:rsidP="005911F8">
      <w:pPr>
        <w:ind w:left="360"/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Referência: Odum e Barrett (2007) Fundamentos de ecologia. Ricklefs, 200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5911F8" w:rsidRPr="00DF29FF" w:rsidRDefault="00DF29FF" w:rsidP="001A045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PROFESSOR</w:t>
      </w:r>
      <w:r w:rsidR="001A0458" w:rsidRPr="00DF29FF">
        <w:rPr>
          <w:rFonts w:ascii="Arial" w:hAnsi="Arial" w:cs="Arial"/>
          <w:b/>
        </w:rPr>
        <w:t>A</w:t>
      </w:r>
      <w:r w:rsidR="005911F8" w:rsidRPr="00DF29FF">
        <w:rPr>
          <w:rFonts w:ascii="Arial" w:hAnsi="Arial" w:cs="Arial"/>
        </w:rPr>
        <w:t xml:space="preserve">: Flávia de Campos Martins 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>:02</w:t>
      </w:r>
    </w:p>
    <w:p w:rsidR="005911F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</w:rPr>
        <w:t>:</w:t>
      </w:r>
      <w:r w:rsidR="001A0458" w:rsidRPr="00DF29FF">
        <w:rPr>
          <w:rFonts w:ascii="Arial" w:hAnsi="Arial" w:cs="Arial"/>
        </w:rPr>
        <w:t xml:space="preserve">Elementos de Geologia 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1. Tectônica de placas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2. Tipos de rocha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3. Intemperismo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Referência: Teixeira (2003) Decifrando a Terra.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PROFESSOR</w:t>
      </w:r>
      <w:r w:rsidR="00DF29FF" w:rsidRPr="00DF29FF">
        <w:rPr>
          <w:rFonts w:ascii="Arial" w:hAnsi="Arial" w:cs="Arial"/>
          <w:b/>
        </w:rPr>
        <w:t>A</w:t>
      </w:r>
      <w:r w:rsidRPr="00DF29FF">
        <w:rPr>
          <w:rFonts w:ascii="Arial" w:hAnsi="Arial" w:cs="Arial"/>
        </w:rPr>
        <w:t xml:space="preserve"> </w:t>
      </w:r>
      <w:r w:rsidR="005911F8" w:rsidRPr="00DF29FF">
        <w:rPr>
          <w:rFonts w:ascii="Arial" w:hAnsi="Arial" w:cs="Arial"/>
        </w:rPr>
        <w:t>: Elâine Maria dos Santos Ribeiro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>:01</w:t>
      </w:r>
    </w:p>
    <w:p w:rsidR="001A045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>:</w:t>
      </w:r>
      <w:r w:rsidRPr="00DF29FF">
        <w:rPr>
          <w:rFonts w:ascii="Arial" w:hAnsi="Arial" w:cs="Arial"/>
        </w:rPr>
        <w:t xml:space="preserve"> </w:t>
      </w:r>
      <w:r w:rsidR="001A0458" w:rsidRPr="00DF29FF">
        <w:rPr>
          <w:rFonts w:ascii="Arial" w:hAnsi="Arial" w:cs="Arial"/>
        </w:rPr>
        <w:t xml:space="preserve">Biogeografia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1. Gillung, J.P. 2011. Biogeografia: a história da vida na Terra. Revista da Biologia. Vol. Esp. Biogeografia: 1-5. Disponível em: http://www.ib.usp.br/revista/node/75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2. Batallha, M.A.  2011. O cerrado não é um bioma. Biota Neotropica: 21-24. Disponível em: http://www.biotaneotropica.org.br/v11n1/pt/fullpaper?bn00111012011+pt </w:t>
      </w:r>
    </w:p>
    <w:p w:rsidR="001A0458" w:rsidRPr="00DF29FF" w:rsidRDefault="001A0458" w:rsidP="001A0458">
      <w:pPr>
        <w:rPr>
          <w:rFonts w:ascii="Arial" w:hAnsi="Arial" w:cs="Arial"/>
        </w:rPr>
      </w:pP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5911F8" w:rsidRPr="00DF29FF" w:rsidRDefault="00DF29FF" w:rsidP="005911F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PROFESSORA</w:t>
      </w:r>
      <w:r w:rsidR="005911F8" w:rsidRPr="00DF29FF">
        <w:rPr>
          <w:rFonts w:ascii="Arial" w:hAnsi="Arial" w:cs="Arial"/>
        </w:rPr>
        <w:t>:</w:t>
      </w:r>
      <w:r w:rsidR="001A0458" w:rsidRPr="00DF29FF">
        <w:rPr>
          <w:rFonts w:ascii="Arial" w:hAnsi="Arial" w:cs="Arial"/>
        </w:rPr>
        <w:t xml:space="preserve"> </w:t>
      </w:r>
      <w:r w:rsidR="005911F8" w:rsidRPr="00DF29FF">
        <w:rPr>
          <w:rFonts w:ascii="Arial" w:hAnsi="Arial" w:cs="Arial"/>
        </w:rPr>
        <w:t xml:space="preserve">Elâine Maria dos Santos Ribeiro 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>Vagas:01 – 5º Período</w:t>
      </w:r>
    </w:p>
    <w:p w:rsidR="001A045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>:</w:t>
      </w:r>
      <w:r w:rsidRPr="00DF29FF">
        <w:rPr>
          <w:rFonts w:ascii="Arial" w:hAnsi="Arial" w:cs="Arial"/>
        </w:rPr>
        <w:t xml:space="preserve"> </w:t>
      </w:r>
      <w:r w:rsidR="001A0458" w:rsidRPr="00DF29FF">
        <w:rPr>
          <w:rFonts w:ascii="Arial" w:hAnsi="Arial" w:cs="Arial"/>
        </w:rPr>
        <w:t xml:space="preserve">Zoologia de Invertebrados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>1. Pechenik, A. 2016. Biologia dos Invertebrados (Capítulos 1 e 2). Port</w:t>
      </w:r>
      <w:r w:rsidR="005911F8" w:rsidRPr="00DF29FF">
        <w:rPr>
          <w:rFonts w:ascii="Arial" w:hAnsi="Arial" w:cs="Arial"/>
        </w:rPr>
        <w:t>o Alegre:Artmed. Disponível em:</w:t>
      </w:r>
      <w:r w:rsidRPr="00DF29FF">
        <w:rPr>
          <w:rFonts w:ascii="Arial" w:hAnsi="Arial" w:cs="Arial"/>
        </w:rPr>
        <w:t xml:space="preserve">ttps://books.google.com.br/books?id=QzeeDAAAQBAJ&amp;printsec=frontcover&amp;hl=ptBR#v=onepage&amp;q&amp;f=false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</w:t>
      </w:r>
      <w:r w:rsidR="00DF29FF">
        <w:rPr>
          <w:rFonts w:ascii="Arial" w:hAnsi="Arial" w:cs="Arial"/>
          <w:b/>
        </w:rPr>
        <w:t>RA</w:t>
      </w:r>
      <w:r w:rsidRPr="00DF29FF">
        <w:rPr>
          <w:rFonts w:ascii="Arial" w:hAnsi="Arial" w:cs="Arial"/>
        </w:rPr>
        <w:t xml:space="preserve"> </w:t>
      </w:r>
      <w:r w:rsidR="005911F8" w:rsidRPr="00DF29FF">
        <w:rPr>
          <w:rFonts w:ascii="Arial" w:hAnsi="Arial" w:cs="Arial"/>
        </w:rPr>
        <w:t>:</w:t>
      </w:r>
      <w:r w:rsidR="00DF29FF">
        <w:rPr>
          <w:rFonts w:ascii="Arial" w:hAnsi="Arial" w:cs="Arial"/>
        </w:rPr>
        <w:t xml:space="preserve"> </w:t>
      </w:r>
      <w:r w:rsidRPr="00DF29FF">
        <w:rPr>
          <w:rFonts w:ascii="Arial" w:hAnsi="Arial" w:cs="Arial"/>
        </w:rPr>
        <w:t xml:space="preserve">Elâine Maria dos Santos Ribeiro 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>:</w:t>
      </w:r>
      <w:r w:rsidR="00DF29FF">
        <w:rPr>
          <w:rFonts w:ascii="Arial" w:hAnsi="Arial" w:cs="Arial"/>
        </w:rPr>
        <w:t xml:space="preserve"> </w:t>
      </w:r>
      <w:r w:rsidRPr="00DF29FF">
        <w:rPr>
          <w:rFonts w:ascii="Arial" w:hAnsi="Arial" w:cs="Arial"/>
        </w:rPr>
        <w:t>01 – 8º Período</w:t>
      </w:r>
    </w:p>
    <w:p w:rsidR="005911F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</w:rPr>
        <w:t xml:space="preserve">: </w:t>
      </w:r>
      <w:r w:rsidR="005911F8" w:rsidRPr="00DF29FF">
        <w:rPr>
          <w:rFonts w:ascii="Arial" w:hAnsi="Arial" w:cs="Arial"/>
        </w:rPr>
        <w:t>Educação Ambiental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lastRenderedPageBreak/>
        <w:t xml:space="preserve">1. BRASIL, 1999. Lei 9.795 de abril de 1999 - Política Nacional de Educação Ambiental.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PROFESSOR</w:t>
      </w:r>
      <w:r w:rsidR="005911F8" w:rsidRPr="00DF29FF">
        <w:rPr>
          <w:rFonts w:ascii="Arial" w:hAnsi="Arial" w:cs="Arial"/>
        </w:rPr>
        <w:t>:</w:t>
      </w:r>
      <w:r w:rsidRPr="00DF29FF">
        <w:rPr>
          <w:rFonts w:ascii="Arial" w:hAnsi="Arial" w:cs="Arial"/>
        </w:rPr>
        <w:t xml:space="preserve"> Geyner Alves dos Santos Cruz 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>: 01 – 7º Periodo</w:t>
      </w:r>
    </w:p>
    <w:p w:rsidR="005911F8" w:rsidRPr="00DF29FF" w:rsidRDefault="00DF29FF" w:rsidP="005911F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</w:rPr>
        <w:t xml:space="preserve">: </w:t>
      </w:r>
      <w:r w:rsidR="005911F8" w:rsidRPr="00DF29FF">
        <w:rPr>
          <w:rFonts w:ascii="Arial" w:hAnsi="Arial" w:cs="Arial"/>
        </w:rPr>
        <w:t>Fisiologia Animal Comparada</w:t>
      </w:r>
    </w:p>
    <w:p w:rsidR="005911F8" w:rsidRPr="00DF29FF" w:rsidRDefault="001A0458" w:rsidP="005911F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1. Schmit-Nielsen, K. Fisiologia Animal – Adaptação e Meio Ambiente, 2002. </w:t>
      </w:r>
    </w:p>
    <w:p w:rsidR="005911F8" w:rsidRPr="00DF29FF" w:rsidRDefault="001A0458" w:rsidP="005911F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2. Bradshaw, D. Ecofisiologia dos Vertebrados – Uma Introdução aos seus Princípios e Aplicações, 2007. </w:t>
      </w:r>
    </w:p>
    <w:p w:rsidR="001A0458" w:rsidRPr="00DF29FF" w:rsidRDefault="001A0458" w:rsidP="005911F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3. Hill, R.W.; Wyse, G.A.; Anderson, M. Fisiologia Animal, 2012. 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5911F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PROFESSOR</w:t>
      </w:r>
      <w:r w:rsidR="005911F8" w:rsidRPr="00DF29FF">
        <w:rPr>
          <w:rFonts w:ascii="Arial" w:hAnsi="Arial" w:cs="Arial"/>
        </w:rPr>
        <w:t>: Geyner Alves dos Santos Cruz</w:t>
      </w:r>
    </w:p>
    <w:p w:rsidR="005911F8" w:rsidRPr="00DF29FF" w:rsidRDefault="005911F8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Vagas:</w:t>
      </w:r>
      <w:r w:rsidRPr="00DF29FF">
        <w:rPr>
          <w:rFonts w:ascii="Arial" w:hAnsi="Arial" w:cs="Arial"/>
        </w:rPr>
        <w:t xml:space="preserve"> 02 – 2º Período</w:t>
      </w:r>
    </w:p>
    <w:p w:rsidR="001A0458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 xml:space="preserve">: </w:t>
      </w:r>
      <w:r w:rsidRPr="00DF29FF">
        <w:rPr>
          <w:rFonts w:ascii="Arial" w:hAnsi="Arial" w:cs="Arial"/>
        </w:rPr>
        <w:t xml:space="preserve"> </w:t>
      </w:r>
      <w:r w:rsidR="005911F8" w:rsidRPr="00DF29FF">
        <w:rPr>
          <w:rFonts w:ascii="Arial" w:hAnsi="Arial" w:cs="Arial"/>
        </w:rPr>
        <w:t>Q</w:t>
      </w:r>
      <w:r w:rsidR="001A0458" w:rsidRPr="00DF29FF">
        <w:rPr>
          <w:rFonts w:ascii="Arial" w:hAnsi="Arial" w:cs="Arial"/>
        </w:rPr>
        <w:t xml:space="preserve">uímica Geral 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1. Bettelheim, F.A; Brown, W.H.; Campbell, M.K.; Farrell, S.O. Introdução à química geral, orgânica e bioquímica. 9 ed. São Paulo: Cengage Learning, 2012. </w:t>
      </w:r>
    </w:p>
    <w:p w:rsidR="005911F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>2. Kotz, J. C.; Treichel Jr., P. Química e reações químicas. Rio de Janeiro: Livro Técnico e Científico, 2002.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3. Brady, J.E.; Humiston, G.E. Química geral. 2 ed. Rio de Janeiro: Livro Técnico e Científico, 1994.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DF29FF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PROFESSOR</w:t>
      </w:r>
      <w:r w:rsidRPr="00DF29FF">
        <w:rPr>
          <w:rFonts w:ascii="Arial" w:hAnsi="Arial" w:cs="Arial"/>
        </w:rPr>
        <w:t>:</w:t>
      </w:r>
      <w:r w:rsidR="001A0458" w:rsidRPr="00DF29FF">
        <w:rPr>
          <w:rFonts w:ascii="Arial" w:hAnsi="Arial" w:cs="Arial"/>
        </w:rPr>
        <w:t xml:space="preserve"> Geyner Alves dos Santos Cruz </w:t>
      </w:r>
    </w:p>
    <w:p w:rsidR="00DF29FF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Vagas</w:t>
      </w:r>
      <w:r w:rsidRPr="00DF29FF">
        <w:rPr>
          <w:rFonts w:ascii="Arial" w:hAnsi="Arial" w:cs="Arial"/>
        </w:rPr>
        <w:t>: 02 – 3º Período</w:t>
      </w:r>
    </w:p>
    <w:p w:rsidR="00DF29FF" w:rsidRPr="00DF29FF" w:rsidRDefault="00DF29FF" w:rsidP="001A0458">
      <w:pPr>
        <w:rPr>
          <w:rFonts w:ascii="Arial" w:hAnsi="Arial" w:cs="Arial"/>
        </w:rPr>
      </w:pPr>
      <w:r w:rsidRPr="00DF29FF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 xml:space="preserve">: </w:t>
      </w:r>
      <w:r w:rsidRPr="00DF29FF">
        <w:rPr>
          <w:rFonts w:ascii="Arial" w:hAnsi="Arial" w:cs="Arial"/>
        </w:rPr>
        <w:t xml:space="preserve"> Química Orgânica</w:t>
      </w:r>
    </w:p>
    <w:p w:rsidR="00DF29FF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1. Bettelheim, F.A; Brown, W.H.; Campbell, M.K.; Farrell, S.O. Introdução à química geral, orgânica e bioquímica. 9 ed. São Paulo: Cengage Learning, 2012. </w:t>
      </w:r>
    </w:p>
    <w:p w:rsidR="00DF29FF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2. McMurry, J. Química Orgânica. 4. ed. Rio de Janeiro: LTC, 1997. </w:t>
      </w:r>
    </w:p>
    <w:p w:rsidR="001A0458" w:rsidRPr="00DF29FF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3. Solomons, T.W.G; Frymle, C.B. Química Orgânica. 8.ed. Rio de Janeiro: LTC, 2005. </w:t>
      </w:r>
    </w:p>
    <w:p w:rsidR="001A0458" w:rsidRDefault="001A0458" w:rsidP="001A0458">
      <w:pPr>
        <w:rPr>
          <w:rFonts w:ascii="Arial" w:hAnsi="Arial" w:cs="Arial"/>
        </w:rPr>
      </w:pPr>
      <w:r w:rsidRPr="00DF29FF">
        <w:rPr>
          <w:rFonts w:ascii="Arial" w:hAnsi="Arial" w:cs="Arial"/>
        </w:rPr>
        <w:t xml:space="preserve"> </w:t>
      </w:r>
    </w:p>
    <w:p w:rsidR="00DF29FF" w:rsidRDefault="00DF29FF" w:rsidP="001A0458">
      <w:pPr>
        <w:rPr>
          <w:rFonts w:ascii="Arial" w:hAnsi="Arial" w:cs="Arial"/>
        </w:rPr>
      </w:pPr>
    </w:p>
    <w:p w:rsidR="00DF29FF" w:rsidRPr="00DF29FF" w:rsidRDefault="00DF29FF" w:rsidP="0012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DF29FF">
        <w:rPr>
          <w:rFonts w:ascii="Arial" w:hAnsi="Arial" w:cs="Arial"/>
          <w:b/>
        </w:rPr>
        <w:lastRenderedPageBreak/>
        <w:t>FISIOTERAPIA</w:t>
      </w:r>
    </w:p>
    <w:p w:rsidR="00DF29FF" w:rsidRPr="00DF29FF" w:rsidRDefault="00DF29FF" w:rsidP="001A0458">
      <w:pPr>
        <w:rPr>
          <w:rFonts w:ascii="Arial" w:hAnsi="Arial" w:cs="Arial"/>
        </w:rPr>
      </w:pPr>
    </w:p>
    <w:tbl>
      <w:tblPr>
        <w:tblW w:w="7501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1"/>
        <w:gridCol w:w="1905"/>
        <w:gridCol w:w="1195"/>
        <w:gridCol w:w="1162"/>
        <w:gridCol w:w="1108"/>
      </w:tblGrid>
      <w:tr w:rsidR="00DF29FF" w:rsidTr="00DF29FF">
        <w:trPr>
          <w:jc w:val="center"/>
        </w:trPr>
        <w:tc>
          <w:tcPr>
            <w:tcW w:w="2131" w:type="dxa"/>
          </w:tcPr>
          <w:p w:rsidR="00DF29FF" w:rsidRDefault="00DF29FF" w:rsidP="00D7141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905" w:type="dxa"/>
          </w:tcPr>
          <w:p w:rsidR="00DF29FF" w:rsidRDefault="00DF29FF" w:rsidP="00D7141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PROFESSOR(A)</w:t>
            </w:r>
          </w:p>
        </w:tc>
        <w:tc>
          <w:tcPr>
            <w:tcW w:w="1195" w:type="dxa"/>
          </w:tcPr>
          <w:p w:rsidR="00DF29FF" w:rsidRDefault="00DF29FF" w:rsidP="00D7141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162" w:type="dxa"/>
          </w:tcPr>
          <w:p w:rsidR="00DF29FF" w:rsidRDefault="00DF29FF" w:rsidP="00D7141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108" w:type="dxa"/>
          </w:tcPr>
          <w:p w:rsidR="00DF29FF" w:rsidRDefault="00DF29FF" w:rsidP="00D71416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Seleção</w:t>
            </w:r>
          </w:p>
        </w:tc>
      </w:tr>
      <w:tr w:rsidR="00DF29FF" w:rsidTr="00DF29FF">
        <w:trPr>
          <w:jc w:val="center"/>
        </w:trPr>
        <w:tc>
          <w:tcPr>
            <w:tcW w:w="2131" w:type="dxa"/>
          </w:tcPr>
          <w:p w:rsidR="00DF29FF" w:rsidRDefault="00DF29FF" w:rsidP="00D71416">
            <w:pPr>
              <w:pStyle w:val="normal0"/>
            </w:pPr>
            <w:r>
              <w:t>Exercícios Terapêuticos I</w:t>
            </w:r>
          </w:p>
        </w:tc>
        <w:tc>
          <w:tcPr>
            <w:tcW w:w="1905" w:type="dxa"/>
          </w:tcPr>
          <w:p w:rsidR="00DF29FF" w:rsidRDefault="00DF29FF" w:rsidP="00D71416">
            <w:pPr>
              <w:pStyle w:val="normal0"/>
            </w:pPr>
            <w:r>
              <w:t>Francisco Locks Neto</w:t>
            </w:r>
          </w:p>
        </w:tc>
        <w:tc>
          <w:tcPr>
            <w:tcW w:w="1195" w:type="dxa"/>
          </w:tcPr>
          <w:p w:rsidR="00DF29FF" w:rsidRDefault="00DF29FF" w:rsidP="00D71416">
            <w:pPr>
              <w:pStyle w:val="normal0"/>
            </w:pPr>
            <w:r>
              <w:t>2</w:t>
            </w:r>
          </w:p>
        </w:tc>
        <w:tc>
          <w:tcPr>
            <w:tcW w:w="1162" w:type="dxa"/>
          </w:tcPr>
          <w:p w:rsidR="00DF29FF" w:rsidRDefault="00DF29FF" w:rsidP="00D71416">
            <w:pPr>
              <w:pStyle w:val="normal0"/>
            </w:pPr>
            <w:r>
              <w:t>4º</w:t>
            </w:r>
          </w:p>
        </w:tc>
        <w:tc>
          <w:tcPr>
            <w:tcW w:w="1108" w:type="dxa"/>
          </w:tcPr>
          <w:p w:rsidR="00DF29FF" w:rsidRDefault="00DF29FF" w:rsidP="00D71416">
            <w:pPr>
              <w:pStyle w:val="normal0"/>
            </w:pPr>
            <w:r>
              <w:t>Entrevista</w:t>
            </w:r>
          </w:p>
        </w:tc>
      </w:tr>
    </w:tbl>
    <w:p w:rsidR="00DF29FF" w:rsidRDefault="00DF29FF" w:rsidP="00DF29FF">
      <w:pPr>
        <w:pStyle w:val="normal0"/>
      </w:pPr>
    </w:p>
    <w:tbl>
      <w:tblPr>
        <w:tblW w:w="8644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DF29FF" w:rsidTr="00D71416">
        <w:tc>
          <w:tcPr>
            <w:tcW w:w="8644" w:type="dxa"/>
          </w:tcPr>
          <w:p w:rsidR="00DF29FF" w:rsidRDefault="00DF29FF" w:rsidP="00D71416">
            <w:pPr>
              <w:pStyle w:val="normal0"/>
              <w:jc w:val="center"/>
            </w:pPr>
            <w:r>
              <w:rPr>
                <w:b/>
              </w:rPr>
              <w:t>Indicar 03 referências para seleção/ou a maneira de seleção</w:t>
            </w:r>
          </w:p>
        </w:tc>
      </w:tr>
      <w:tr w:rsidR="00DF29FF" w:rsidTr="00D71416">
        <w:trPr>
          <w:trHeight w:val="820"/>
        </w:trPr>
        <w:tc>
          <w:tcPr>
            <w:tcW w:w="8644" w:type="dxa"/>
          </w:tcPr>
          <w:p w:rsidR="00DF29FF" w:rsidRDefault="00DF29FF" w:rsidP="00D71416">
            <w:pPr>
              <w:pStyle w:val="normal0"/>
            </w:pPr>
            <w:r>
              <w:t>1. Kisner, K. Exercícios Terapêuticos - Fundamentos e Técnicas - 6ª Ed. 2015.</w:t>
            </w:r>
          </w:p>
          <w:p w:rsidR="00DF29FF" w:rsidRDefault="00DF29FF" w:rsidP="00D71416">
            <w:pPr>
              <w:pStyle w:val="normal0"/>
            </w:pPr>
            <w:r>
              <w:t>2. Prentice, Vioght. Técnicas em Reabilitação Musculoesquelética - Prentice - 1ªed, 2013.</w:t>
            </w:r>
          </w:p>
        </w:tc>
      </w:tr>
    </w:tbl>
    <w:p w:rsidR="001A0458" w:rsidRPr="00DF29FF" w:rsidRDefault="001A0458" w:rsidP="001A0458">
      <w:pPr>
        <w:rPr>
          <w:rFonts w:ascii="Arial" w:hAnsi="Arial" w:cs="Arial"/>
        </w:rPr>
      </w:pPr>
    </w:p>
    <w:p w:rsidR="001A0458" w:rsidRPr="00DF29FF" w:rsidRDefault="001A0458" w:rsidP="001A0458">
      <w:pPr>
        <w:tabs>
          <w:tab w:val="left" w:pos="3600"/>
        </w:tabs>
        <w:rPr>
          <w:rFonts w:ascii="Arial" w:hAnsi="Arial" w:cs="Arial"/>
        </w:rPr>
      </w:pPr>
    </w:p>
    <w:sectPr w:rsidR="001A0458" w:rsidRPr="00DF29FF" w:rsidSect="00FB449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95" w:rsidRDefault="008E2595" w:rsidP="00125C3E">
      <w:pPr>
        <w:spacing w:after="0" w:line="240" w:lineRule="auto"/>
      </w:pPr>
      <w:r>
        <w:separator/>
      </w:r>
    </w:p>
  </w:endnote>
  <w:endnote w:type="continuationSeparator" w:id="1">
    <w:p w:rsidR="008E2595" w:rsidRDefault="008E2595" w:rsidP="0012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95" w:rsidRDefault="008E2595" w:rsidP="00125C3E">
      <w:pPr>
        <w:spacing w:after="0" w:line="240" w:lineRule="auto"/>
      </w:pPr>
      <w:r>
        <w:separator/>
      </w:r>
    </w:p>
  </w:footnote>
  <w:footnote w:type="continuationSeparator" w:id="1">
    <w:p w:rsidR="008E2595" w:rsidRDefault="008E2595" w:rsidP="0012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42063"/>
      <w:docPartObj>
        <w:docPartGallery w:val="Page Numbers (Top of Page)"/>
        <w:docPartUnique/>
      </w:docPartObj>
    </w:sdtPr>
    <w:sdtContent>
      <w:p w:rsidR="00125C3E" w:rsidRDefault="00125C3E">
        <w:pPr>
          <w:pStyle w:val="Cabealh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5C3E" w:rsidRDefault="00125C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CD3"/>
    <w:multiLevelType w:val="hybridMultilevel"/>
    <w:tmpl w:val="FD1CE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882"/>
    <w:multiLevelType w:val="hybridMultilevel"/>
    <w:tmpl w:val="EAAC7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06C5"/>
    <w:multiLevelType w:val="hybridMultilevel"/>
    <w:tmpl w:val="382671C2"/>
    <w:lvl w:ilvl="0" w:tplc="B352FE04">
      <w:start w:val="1"/>
      <w:numFmt w:val="bullet"/>
      <w:pStyle w:val="EMEND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657D"/>
    <w:multiLevelType w:val="multilevel"/>
    <w:tmpl w:val="7BC21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58"/>
    <w:rsid w:val="00125C3E"/>
    <w:rsid w:val="001A0458"/>
    <w:rsid w:val="005911F8"/>
    <w:rsid w:val="008E2595"/>
    <w:rsid w:val="00DF29FF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4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MENDA2">
    <w:name w:val="EMENDA_2"/>
    <w:basedOn w:val="Normal"/>
    <w:autoRedefine/>
    <w:rsid w:val="001A0458"/>
    <w:pPr>
      <w:numPr>
        <w:numId w:val="1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1A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A0458"/>
    <w:rPr>
      <w:b/>
      <w:bCs/>
    </w:rPr>
  </w:style>
  <w:style w:type="character" w:styleId="Hyperlink">
    <w:name w:val="Hyperlink"/>
    <w:uiPriority w:val="99"/>
    <w:unhideWhenUsed/>
    <w:rsid w:val="001A04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4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A04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A0458"/>
    <w:rPr>
      <w:rFonts w:ascii="Calibri" w:eastAsia="Calibri" w:hAnsi="Calibri" w:cs="Times New Roman"/>
    </w:rPr>
  </w:style>
  <w:style w:type="paragraph" w:customStyle="1" w:styleId="normal0">
    <w:name w:val="normal"/>
    <w:rsid w:val="00DF29FF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5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C3E"/>
  </w:style>
  <w:style w:type="paragraph" w:styleId="Rodap">
    <w:name w:val="footer"/>
    <w:basedOn w:val="Normal"/>
    <w:link w:val="RodapChar"/>
    <w:uiPriority w:val="99"/>
    <w:semiHidden/>
    <w:unhideWhenUsed/>
    <w:rsid w:val="00125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h.med.br/portaria26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visa.gov.br/legis/resol/2002/50_02rd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cih.med.br/portaria26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.ufgbr/Revista/revista7_3/original_0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2418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GRADUAÇÃO</dc:creator>
  <cp:lastModifiedBy>C. GRADUAÇÃO</cp:lastModifiedBy>
  <cp:revision>1</cp:revision>
  <dcterms:created xsi:type="dcterms:W3CDTF">2018-09-18T14:32:00Z</dcterms:created>
  <dcterms:modified xsi:type="dcterms:W3CDTF">2018-09-18T15:10:00Z</dcterms:modified>
</cp:coreProperties>
</file>